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0FC5F" w14:textId="77777777" w:rsidR="00871FDA" w:rsidRPr="002A4B15" w:rsidRDefault="00871FDA" w:rsidP="00871FDA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p w14:paraId="03C0FC60" w14:textId="77777777" w:rsidR="00A906BD" w:rsidRPr="002A4B15" w:rsidRDefault="00A906BD" w:rsidP="00871FDA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p w14:paraId="03C0FC61" w14:textId="77777777" w:rsidR="002A4B15" w:rsidRPr="002A4B15" w:rsidRDefault="002A4B15" w:rsidP="00871FDA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p w14:paraId="03C0FC62" w14:textId="77777777" w:rsidR="00871FDA" w:rsidRPr="002A4B15" w:rsidRDefault="00871FDA" w:rsidP="00871FDA">
      <w:pPr>
        <w:widowControl w:val="0"/>
        <w:tabs>
          <w:tab w:val="right" w:pos="9356"/>
        </w:tabs>
        <w:spacing w:line="240" w:lineRule="atLeast"/>
        <w:rPr>
          <w:rFonts w:ascii="Arial Narrow" w:hAnsi="Arial Narrow" w:cs="FrutigerLT-Cn"/>
          <w:color w:val="9D9D9D"/>
          <w:sz w:val="40"/>
          <w:szCs w:val="40"/>
        </w:rPr>
      </w:pPr>
      <w:r w:rsidRPr="002A4B15">
        <w:rPr>
          <w:rFonts w:ascii="Arial Narrow" w:hAnsi="Arial Narrow" w:cs="FrutigerLT-Cn"/>
          <w:color w:val="9D9D9C"/>
          <w:sz w:val="40"/>
          <w:szCs w:val="40"/>
        </w:rPr>
        <w:t>Leistungsverzeichnis</w:t>
      </w:r>
    </w:p>
    <w:p w14:paraId="03C0FC63" w14:textId="77777777" w:rsidR="00871FDA" w:rsidRPr="002A4B15" w:rsidRDefault="00871FDA" w:rsidP="00871FDA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p w14:paraId="03C0FC64" w14:textId="77777777" w:rsidR="00043C28" w:rsidRDefault="00043C28" w:rsidP="00043C28">
      <w:pPr>
        <w:tabs>
          <w:tab w:val="left" w:pos="1985"/>
        </w:tabs>
        <w:autoSpaceDE w:val="0"/>
        <w:autoSpaceDN w:val="0"/>
        <w:adjustRightInd w:val="0"/>
        <w:rPr>
          <w:rFonts w:ascii="Arial Narrow" w:hAnsi="Arial Narrow" w:cs="FrutigerLT-BoldCn"/>
          <w:b/>
          <w:bCs/>
          <w:color w:val="9D9D9D"/>
          <w:sz w:val="17"/>
          <w:szCs w:val="17"/>
        </w:rPr>
      </w:pPr>
      <w:r w:rsidRPr="00C706B4">
        <w:rPr>
          <w:rFonts w:ascii="Arial Narrow" w:hAnsi="Arial Narrow" w:cs="FrutigerLT-BoldCn"/>
          <w:b/>
          <w:bCs/>
        </w:rPr>
        <w:t>Bauvorhaben:</w:t>
      </w:r>
      <w:r w:rsidR="00A906BD">
        <w:rPr>
          <w:rFonts w:ascii="Arial Narrow" w:hAnsi="Arial Narrow" w:cs="FrutigerLT-BoldCn"/>
          <w:b/>
          <w:bCs/>
        </w:rPr>
        <w:tab/>
      </w:r>
      <w:r w:rsidRPr="00C706B4">
        <w:rPr>
          <w:rFonts w:ascii="Arial Narrow" w:hAnsi="Arial Narrow" w:cs="FrutigerLT-BoldCn"/>
          <w:b/>
          <w:bCs/>
          <w:color w:val="9D9D9D"/>
          <w:sz w:val="17"/>
          <w:szCs w:val="17"/>
        </w:rPr>
        <w:t>…………...............................................................................</w:t>
      </w:r>
      <w:r>
        <w:rPr>
          <w:rFonts w:ascii="Arial Narrow" w:hAnsi="Arial Narrow" w:cs="FrutigerLT-BoldCn"/>
          <w:b/>
          <w:bCs/>
          <w:color w:val="9D9D9D"/>
          <w:sz w:val="17"/>
          <w:szCs w:val="17"/>
        </w:rPr>
        <w:t>....................</w:t>
      </w:r>
      <w:r w:rsidRPr="00C706B4">
        <w:rPr>
          <w:rFonts w:ascii="Arial Narrow" w:hAnsi="Arial Narrow" w:cs="FrutigerLT-BoldCn"/>
          <w:b/>
          <w:bCs/>
          <w:color w:val="9D9D9D"/>
          <w:sz w:val="17"/>
          <w:szCs w:val="17"/>
        </w:rPr>
        <w:t>............................</w:t>
      </w:r>
      <w:r>
        <w:rPr>
          <w:rFonts w:ascii="Arial Narrow" w:hAnsi="Arial Narrow" w:cs="FrutigerLT-BoldCn"/>
          <w:b/>
          <w:bCs/>
          <w:color w:val="9D9D9D"/>
          <w:sz w:val="17"/>
          <w:szCs w:val="17"/>
        </w:rPr>
        <w:t>.....</w:t>
      </w:r>
      <w:r w:rsidRPr="00C706B4">
        <w:rPr>
          <w:rFonts w:ascii="Arial Narrow" w:hAnsi="Arial Narrow" w:cs="FrutigerLT-BoldCn"/>
          <w:b/>
          <w:bCs/>
          <w:color w:val="9D9D9D"/>
          <w:sz w:val="17"/>
          <w:szCs w:val="17"/>
        </w:rPr>
        <w:t>.</w:t>
      </w:r>
      <w:r>
        <w:rPr>
          <w:rFonts w:ascii="Arial Narrow" w:hAnsi="Arial Narrow" w:cs="FrutigerLT-BoldCn"/>
          <w:b/>
          <w:bCs/>
          <w:color w:val="9D9D9D"/>
          <w:sz w:val="17"/>
          <w:szCs w:val="17"/>
        </w:rPr>
        <w:t>...............</w:t>
      </w:r>
      <w:r w:rsidRPr="00C706B4">
        <w:rPr>
          <w:rFonts w:ascii="Arial Narrow" w:hAnsi="Arial Narrow" w:cs="FrutigerLT-BoldCn"/>
          <w:b/>
          <w:bCs/>
          <w:color w:val="9D9D9D"/>
          <w:sz w:val="17"/>
          <w:szCs w:val="17"/>
        </w:rPr>
        <w:t>.......</w:t>
      </w:r>
      <w:r>
        <w:rPr>
          <w:rFonts w:ascii="Arial Narrow" w:hAnsi="Arial Narrow" w:cs="FrutigerLT-BoldCn"/>
          <w:b/>
          <w:bCs/>
          <w:color w:val="9D9D9D"/>
          <w:sz w:val="17"/>
          <w:szCs w:val="17"/>
        </w:rPr>
        <w:t>.....</w:t>
      </w:r>
      <w:r w:rsidRPr="00C706B4">
        <w:rPr>
          <w:rFonts w:ascii="Arial Narrow" w:hAnsi="Arial Narrow" w:cs="FrutigerLT-BoldCn"/>
          <w:b/>
          <w:bCs/>
          <w:color w:val="9D9D9D"/>
          <w:sz w:val="17"/>
          <w:szCs w:val="17"/>
        </w:rPr>
        <w:t>............</w:t>
      </w:r>
    </w:p>
    <w:p w14:paraId="03C0FC65" w14:textId="77777777" w:rsidR="00043C28" w:rsidRPr="002A4B15" w:rsidRDefault="00043C28" w:rsidP="002A4B15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p w14:paraId="03C0FC66" w14:textId="77777777" w:rsidR="00043C28" w:rsidRDefault="00043C28" w:rsidP="00043C28">
      <w:pPr>
        <w:tabs>
          <w:tab w:val="left" w:pos="1985"/>
        </w:tabs>
        <w:autoSpaceDE w:val="0"/>
        <w:autoSpaceDN w:val="0"/>
        <w:adjustRightInd w:val="0"/>
        <w:rPr>
          <w:rFonts w:ascii="Arial Narrow" w:hAnsi="Arial Narrow" w:cs="FrutigerLT-BoldCn"/>
          <w:b/>
          <w:bCs/>
          <w:color w:val="9D9D9D"/>
          <w:sz w:val="17"/>
          <w:szCs w:val="17"/>
        </w:rPr>
      </w:pPr>
      <w:r w:rsidRPr="00C706B4">
        <w:rPr>
          <w:rFonts w:ascii="Arial Narrow" w:hAnsi="Arial Narrow" w:cs="FrutigerLT-BoldCn"/>
          <w:b/>
          <w:bCs/>
          <w:color w:val="000000"/>
        </w:rPr>
        <w:t>Architekt/Bauherr</w:t>
      </w:r>
      <w:r w:rsidR="00B40CD0">
        <w:rPr>
          <w:rFonts w:ascii="Arial Narrow" w:hAnsi="Arial Narrow" w:cs="FrutigerLT-BoldCn"/>
          <w:b/>
          <w:bCs/>
          <w:color w:val="000000"/>
        </w:rPr>
        <w:t>:</w:t>
      </w:r>
      <w:r>
        <w:rPr>
          <w:rFonts w:ascii="Arial Narrow" w:hAnsi="Arial Narrow" w:cs="FrutigerLT-BoldCn"/>
          <w:b/>
          <w:bCs/>
        </w:rPr>
        <w:tab/>
      </w:r>
      <w:r w:rsidRPr="00C706B4">
        <w:rPr>
          <w:rFonts w:ascii="Arial Narrow" w:hAnsi="Arial Narrow" w:cs="FrutigerLT-BoldCn"/>
          <w:b/>
          <w:bCs/>
          <w:color w:val="9D9D9D"/>
          <w:sz w:val="17"/>
          <w:szCs w:val="17"/>
        </w:rPr>
        <w:t>…………...............................................................................</w:t>
      </w:r>
      <w:r>
        <w:rPr>
          <w:rFonts w:ascii="Arial Narrow" w:hAnsi="Arial Narrow" w:cs="FrutigerLT-BoldCn"/>
          <w:b/>
          <w:bCs/>
          <w:color w:val="9D9D9D"/>
          <w:sz w:val="17"/>
          <w:szCs w:val="17"/>
        </w:rPr>
        <w:t>....................</w:t>
      </w:r>
      <w:r w:rsidRPr="00C706B4">
        <w:rPr>
          <w:rFonts w:ascii="Arial Narrow" w:hAnsi="Arial Narrow" w:cs="FrutigerLT-BoldCn"/>
          <w:b/>
          <w:bCs/>
          <w:color w:val="9D9D9D"/>
          <w:sz w:val="17"/>
          <w:szCs w:val="17"/>
        </w:rPr>
        <w:t>............................</w:t>
      </w:r>
      <w:r>
        <w:rPr>
          <w:rFonts w:ascii="Arial Narrow" w:hAnsi="Arial Narrow" w:cs="FrutigerLT-BoldCn"/>
          <w:b/>
          <w:bCs/>
          <w:color w:val="9D9D9D"/>
          <w:sz w:val="17"/>
          <w:szCs w:val="17"/>
        </w:rPr>
        <w:t>.....</w:t>
      </w:r>
      <w:r w:rsidRPr="00C706B4">
        <w:rPr>
          <w:rFonts w:ascii="Arial Narrow" w:hAnsi="Arial Narrow" w:cs="FrutigerLT-BoldCn"/>
          <w:b/>
          <w:bCs/>
          <w:color w:val="9D9D9D"/>
          <w:sz w:val="17"/>
          <w:szCs w:val="17"/>
        </w:rPr>
        <w:t>.</w:t>
      </w:r>
      <w:r>
        <w:rPr>
          <w:rFonts w:ascii="Arial Narrow" w:hAnsi="Arial Narrow" w:cs="FrutigerLT-BoldCn"/>
          <w:b/>
          <w:bCs/>
          <w:color w:val="9D9D9D"/>
          <w:sz w:val="17"/>
          <w:szCs w:val="17"/>
        </w:rPr>
        <w:t>...............</w:t>
      </w:r>
      <w:r w:rsidRPr="00C706B4">
        <w:rPr>
          <w:rFonts w:ascii="Arial Narrow" w:hAnsi="Arial Narrow" w:cs="FrutigerLT-BoldCn"/>
          <w:b/>
          <w:bCs/>
          <w:color w:val="9D9D9D"/>
          <w:sz w:val="17"/>
          <w:szCs w:val="17"/>
        </w:rPr>
        <w:t>.......</w:t>
      </w:r>
      <w:r>
        <w:rPr>
          <w:rFonts w:ascii="Arial Narrow" w:hAnsi="Arial Narrow" w:cs="FrutigerLT-BoldCn"/>
          <w:b/>
          <w:bCs/>
          <w:color w:val="9D9D9D"/>
          <w:sz w:val="17"/>
          <w:szCs w:val="17"/>
        </w:rPr>
        <w:t>.....</w:t>
      </w:r>
      <w:r w:rsidRPr="00C706B4">
        <w:rPr>
          <w:rFonts w:ascii="Arial Narrow" w:hAnsi="Arial Narrow" w:cs="FrutigerLT-BoldCn"/>
          <w:b/>
          <w:bCs/>
          <w:color w:val="9D9D9D"/>
          <w:sz w:val="17"/>
          <w:szCs w:val="17"/>
        </w:rPr>
        <w:t>............</w:t>
      </w:r>
    </w:p>
    <w:p w14:paraId="03C0FC67" w14:textId="77777777" w:rsidR="00043C28" w:rsidRPr="002A4B15" w:rsidRDefault="00043C28" w:rsidP="002A4B15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tbl>
      <w:tblPr>
        <w:tblpPr w:leftFromText="141" w:rightFromText="141" w:vertAnchor="text" w:horzAnchor="margin" w:tblpY="167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01"/>
      </w:tblGrid>
      <w:tr w:rsidR="00043C28" w:rsidRPr="007D781D" w14:paraId="03C0FC6A" w14:textId="77777777" w:rsidTr="00043C28">
        <w:trPr>
          <w:cantSplit/>
          <w:trHeight w:val="262"/>
        </w:trPr>
        <w:tc>
          <w:tcPr>
            <w:tcW w:w="9401" w:type="dxa"/>
          </w:tcPr>
          <w:p w14:paraId="03C0FC68" w14:textId="77777777" w:rsidR="00043C28" w:rsidRPr="007D781D" w:rsidRDefault="00043C28" w:rsidP="00043C28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b/>
                <w:color w:val="000000"/>
                <w:sz w:val="18"/>
                <w:szCs w:val="18"/>
              </w:rPr>
              <w:t>Vorbemerkungen:</w:t>
            </w:r>
          </w:p>
          <w:p w14:paraId="03C0FC69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3C28" w:rsidRPr="007D781D" w14:paraId="03C0FC6D" w14:textId="77777777" w:rsidTr="00043C28">
        <w:trPr>
          <w:cantSplit/>
          <w:trHeight w:val="262"/>
        </w:trPr>
        <w:tc>
          <w:tcPr>
            <w:tcW w:w="9401" w:type="dxa"/>
          </w:tcPr>
          <w:p w14:paraId="03C0FC6B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Die Verarbeitung erfolgt mit Produkten der Firma Triflex GmbH &amp; Co. KG, Minden.</w:t>
            </w:r>
          </w:p>
          <w:p w14:paraId="03C0FC6C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24F04" w:rsidRPr="007D781D" w14:paraId="03C0FC70" w14:textId="77777777" w:rsidTr="00043C28">
        <w:trPr>
          <w:cantSplit/>
          <w:trHeight w:val="262"/>
        </w:trPr>
        <w:tc>
          <w:tcPr>
            <w:tcW w:w="9401" w:type="dxa"/>
          </w:tcPr>
          <w:p w14:paraId="5E75E29C" w14:textId="77777777" w:rsidR="00FD011A" w:rsidRDefault="00020767" w:rsidP="000207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>Angeboten und eingebaut wird das vliesarmierte Parkdeck Abdichtungssystem Triflex ProPark gemäß VV TB, Teil A, lfd.</w:t>
            </w:r>
            <w:r w:rsidR="008A493E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>Nr. A 1.2.3.2 (OS 11a/b).</w:t>
            </w:r>
          </w:p>
          <w:p w14:paraId="1F4E2E5F" w14:textId="77777777" w:rsidR="00FD011A" w:rsidRDefault="00020767" w:rsidP="000207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>Für den Systemaufbau besteht ein Verwendbarkeitsnachweis gemäß VV TB, Teil A, lfd.</w:t>
            </w:r>
            <w:r w:rsidR="008A493E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>Nr. A 1.2.3.2 (OS 11a/b).</w:t>
            </w:r>
          </w:p>
          <w:p w14:paraId="655FF31D" w14:textId="3FB71241" w:rsidR="00020767" w:rsidRPr="008A493E" w:rsidRDefault="00020767" w:rsidP="000207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 xml:space="preserve">Der Systemaufbau erfüllt die Anforderungen der Klasse OS 11a/b gemäß DIN 18532, Teil 6 und dem DBV Merkblatt </w:t>
            </w:r>
            <w:r w:rsidR="002277CD">
              <w:rPr>
                <w:rFonts w:ascii="Arial" w:hAnsi="Arial" w:cs="Arial"/>
                <w:color w:val="000000"/>
                <w:sz w:val="18"/>
                <w:szCs w:val="18"/>
              </w:rPr>
              <w:t>„</w:t>
            </w: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>Parkhäuser und Tiefgaragen</w:t>
            </w:r>
            <w:r w:rsidR="002277CD">
              <w:rPr>
                <w:rFonts w:ascii="Arial" w:hAnsi="Arial" w:cs="Arial"/>
                <w:color w:val="000000"/>
                <w:sz w:val="18"/>
                <w:szCs w:val="18"/>
              </w:rPr>
              <w:t>“</w:t>
            </w: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 xml:space="preserve"> und der TR Instandhaltung in Verbindung mit der DAfStb-Richtlinie „Schutz und Instandsetzung von Betonbauteilen“ in der jeweils gültigen Fassung</w:t>
            </w:r>
            <w:r w:rsidR="008E392F" w:rsidRPr="008A493E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03C0FC6F" w14:textId="77777777" w:rsidR="00824F04" w:rsidRPr="00AC095C" w:rsidRDefault="00824F0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3C28" w:rsidRPr="007D781D" w14:paraId="03C0FC73" w14:textId="77777777" w:rsidTr="00043C28">
        <w:trPr>
          <w:cantSplit/>
          <w:trHeight w:val="262"/>
        </w:trPr>
        <w:tc>
          <w:tcPr>
            <w:tcW w:w="9401" w:type="dxa"/>
          </w:tcPr>
          <w:p w14:paraId="03C0FC71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Die Einhaltung aller gültigen Richtlinien wird für die jeweils empfohlenen Systemaufbauten mit Triflex-Produkten berücksichtigt bzw. vorausgesetzt.</w:t>
            </w:r>
          </w:p>
          <w:p w14:paraId="03C0FC72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3C28" w:rsidRPr="007D781D" w14:paraId="03C0FC76" w14:textId="77777777" w:rsidTr="00043C28">
        <w:trPr>
          <w:cantSplit/>
          <w:trHeight w:val="262"/>
        </w:trPr>
        <w:tc>
          <w:tcPr>
            <w:tcW w:w="9401" w:type="dxa"/>
          </w:tcPr>
          <w:p w14:paraId="03C0FC74" w14:textId="77777777" w:rsidR="00043C28" w:rsidRPr="007D781D" w:rsidRDefault="00043C28" w:rsidP="00043C28">
            <w:pPr>
              <w:pStyle w:val="Textkrper"/>
              <w:rPr>
                <w:rFonts w:cs="Arial"/>
                <w:szCs w:val="18"/>
              </w:rPr>
            </w:pPr>
            <w:r w:rsidRPr="007D781D">
              <w:rPr>
                <w:rFonts w:cs="Arial"/>
                <w:szCs w:val="18"/>
              </w:rPr>
              <w:t>Der Auftragnehmer hat vor Auftragserteilung nachzuweisen, dass er für die Verarbeitung von Triflex-Produkten geschult wurde. Andernfalls ist die Einweisung durch einen Schulungsmeister am Objekt sicherzustellen.</w:t>
            </w:r>
          </w:p>
          <w:p w14:paraId="03C0FC75" w14:textId="77777777" w:rsidR="00043C28" w:rsidRPr="007D781D" w:rsidRDefault="00043C28" w:rsidP="00043C28">
            <w:pPr>
              <w:pStyle w:val="Textkrper"/>
              <w:rPr>
                <w:rFonts w:cs="Arial"/>
                <w:szCs w:val="18"/>
              </w:rPr>
            </w:pPr>
          </w:p>
        </w:tc>
      </w:tr>
      <w:tr w:rsidR="00043C28" w:rsidRPr="007D781D" w14:paraId="03C0FC79" w14:textId="77777777" w:rsidTr="00043C28">
        <w:trPr>
          <w:cantSplit/>
          <w:trHeight w:val="344"/>
        </w:trPr>
        <w:tc>
          <w:tcPr>
            <w:tcW w:w="9401" w:type="dxa"/>
          </w:tcPr>
          <w:p w14:paraId="03C0FC77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Die in der Ausarbeitung enthaltenen Massen sind auf der Baustelle zu überprüfen.</w:t>
            </w:r>
          </w:p>
          <w:p w14:paraId="03C0FC78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3C28" w:rsidRPr="007D781D" w14:paraId="03C0FC7C" w14:textId="77777777" w:rsidTr="00043C28">
        <w:trPr>
          <w:cantSplit/>
          <w:trHeight w:val="343"/>
        </w:trPr>
        <w:tc>
          <w:tcPr>
            <w:tcW w:w="9401" w:type="dxa"/>
          </w:tcPr>
          <w:p w14:paraId="03C0FC7A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Die Abrechnung erfolgt nach gemeinsamem Aufmaß des Auftragnehmers mit dem Auftraggeber.</w:t>
            </w:r>
          </w:p>
          <w:p w14:paraId="03C0FC7B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3C28" w:rsidRPr="007D781D" w14:paraId="03C0FC7F" w14:textId="77777777" w:rsidTr="00043C28">
        <w:trPr>
          <w:cantSplit/>
          <w:trHeight w:val="262"/>
        </w:trPr>
        <w:tc>
          <w:tcPr>
            <w:tcW w:w="9401" w:type="dxa"/>
          </w:tcPr>
          <w:p w14:paraId="03C0FC7D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 xml:space="preserve">Die Abdichtung ist so auszuführen, dass bei Arbeitsunterbrechung ein Eindringen von Niederschlagswasser in den </w:t>
            </w:r>
            <w:r w:rsidR="00252970">
              <w:rPr>
                <w:rFonts w:ascii="Arial" w:hAnsi="Arial" w:cs="Arial"/>
                <w:color w:val="000000"/>
                <w:sz w:val="18"/>
                <w:szCs w:val="18"/>
              </w:rPr>
              <w:t>Systema</w:t>
            </w: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ufbau verhindert wird.</w:t>
            </w:r>
          </w:p>
          <w:p w14:paraId="03C0FC7E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3C28" w:rsidRPr="007D781D" w14:paraId="03C0FC82" w14:textId="77777777" w:rsidTr="00043C28">
        <w:trPr>
          <w:cantSplit/>
          <w:trHeight w:val="262"/>
        </w:trPr>
        <w:tc>
          <w:tcPr>
            <w:tcW w:w="9401" w:type="dxa"/>
          </w:tcPr>
          <w:p w14:paraId="03C0FC80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Für die Schuttbeseitigung sind die Abfuhr- und Deponiekosten in die Einzelpreise einzukalkulieren bzw. gesondert auszuweisen.</w:t>
            </w:r>
          </w:p>
          <w:p w14:paraId="03C0FC81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3C28" w:rsidRPr="007D781D" w14:paraId="03C0FC85" w14:textId="77777777" w:rsidTr="00043C28">
        <w:trPr>
          <w:cantSplit/>
          <w:trHeight w:val="262"/>
        </w:trPr>
        <w:tc>
          <w:tcPr>
            <w:tcW w:w="9401" w:type="dxa"/>
          </w:tcPr>
          <w:p w14:paraId="03C0FC83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Bedenken gegen die Vorleistungen anderer Unternehmer sind dem Auftraggeber unverzüglich, möglichst schon vor Beginn der Arbeiten, schriftlich mitzuteilen.</w:t>
            </w:r>
          </w:p>
          <w:p w14:paraId="03C0FC84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3C28" w:rsidRPr="007D781D" w14:paraId="03C0FC88" w14:textId="77777777" w:rsidTr="00043C28">
        <w:trPr>
          <w:cantSplit/>
          <w:trHeight w:val="262"/>
        </w:trPr>
        <w:tc>
          <w:tcPr>
            <w:tcW w:w="9401" w:type="dxa"/>
          </w:tcPr>
          <w:p w14:paraId="03C0FC86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Dem Bieter wird empfohlen, vor Angebotsabgabe das Objekt zu besichtigen.</w:t>
            </w:r>
          </w:p>
          <w:p w14:paraId="03C0FC87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3C28" w:rsidRPr="007D781D" w14:paraId="03C0FC8B" w14:textId="77777777" w:rsidTr="00043C28">
        <w:trPr>
          <w:cantSplit/>
          <w:trHeight w:val="262"/>
        </w:trPr>
        <w:tc>
          <w:tcPr>
            <w:tcW w:w="9401" w:type="dxa"/>
          </w:tcPr>
          <w:p w14:paraId="03C0FC89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Falls bei den Ausführungsarbeiten Änderungen oder Sonderarbeiten erforderlich werden, die nicht erfasst sind, sind diese im Einzelnen vor Ausführung anzuzeigen und anschließend gesondert zu verrechnen.</w:t>
            </w:r>
          </w:p>
          <w:p w14:paraId="03C0FC8A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3C28" w:rsidRPr="007D781D" w14:paraId="03C0FC8E" w14:textId="77777777" w:rsidTr="00043C28">
        <w:trPr>
          <w:cantSplit/>
          <w:trHeight w:val="262"/>
        </w:trPr>
        <w:tc>
          <w:tcPr>
            <w:tcW w:w="9401" w:type="dxa"/>
          </w:tcPr>
          <w:p w14:paraId="03C0FC8C" w14:textId="04E1AF3E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Die Arbeiten verstehen sich, wenn nicht ausdrücklich anders beschrieben</w:t>
            </w:r>
            <w:r w:rsidR="00FA5C4A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 xml:space="preserve"> als fix und fertige Leistung, einschließlich Lieferung aller erforderlichen Materialien und Nebenleistungen.</w:t>
            </w:r>
          </w:p>
          <w:p w14:paraId="03C0FC8D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24F04" w:rsidRPr="007D781D" w14:paraId="03C0FC91" w14:textId="77777777" w:rsidTr="00043C28">
        <w:trPr>
          <w:cantSplit/>
          <w:trHeight w:val="262"/>
        </w:trPr>
        <w:tc>
          <w:tcPr>
            <w:tcW w:w="9401" w:type="dxa"/>
          </w:tcPr>
          <w:p w14:paraId="03C0FC8F" w14:textId="7C04353B" w:rsidR="00824F04" w:rsidRPr="00C64C6F" w:rsidRDefault="00B860DF" w:rsidP="00824F0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Parkhaus</w:t>
            </w:r>
            <w:r w:rsidRPr="00C64C6F">
              <w:rPr>
                <w:rFonts w:ascii="Arial" w:hAnsi="Arial" w:cs="Arial"/>
                <w:color w:val="000000"/>
                <w:sz w:val="18"/>
                <w:szCs w:val="18"/>
              </w:rPr>
              <w:t xml:space="preserve">beschichtungen </w:t>
            </w:r>
            <w:r w:rsidRPr="002C39B9">
              <w:rPr>
                <w:rFonts w:ascii="Arial" w:hAnsi="Arial" w:cs="Arial"/>
                <w:color w:val="000000"/>
                <w:sz w:val="18"/>
                <w:szCs w:val="18"/>
              </w:rPr>
              <w:t xml:space="preserve">und -markierungen </w:t>
            </w:r>
            <w:r w:rsidR="00824F04" w:rsidRPr="00C64C6F">
              <w:rPr>
                <w:rFonts w:ascii="Arial" w:hAnsi="Arial" w:cs="Arial"/>
                <w:color w:val="000000"/>
                <w:sz w:val="18"/>
                <w:szCs w:val="18"/>
              </w:rPr>
              <w:t xml:space="preserve">unterliegen einer permanenten Beanspruchung und verschleißen in </w:t>
            </w:r>
            <w:r w:rsidR="00824F04" w:rsidRPr="008A493E">
              <w:rPr>
                <w:rFonts w:ascii="Arial" w:hAnsi="Arial" w:cs="Arial"/>
                <w:color w:val="000000"/>
                <w:sz w:val="18"/>
                <w:szCs w:val="18"/>
              </w:rPr>
              <w:t xml:space="preserve">Abhängigkeit der </w:t>
            </w:r>
            <w:r w:rsidR="00020767" w:rsidRPr="008A493E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="00824F04" w:rsidRPr="008A493E">
              <w:rPr>
                <w:rFonts w:ascii="Arial" w:hAnsi="Arial" w:cs="Arial"/>
                <w:color w:val="000000"/>
                <w:sz w:val="18"/>
                <w:szCs w:val="18"/>
              </w:rPr>
              <w:t>utzung.</w:t>
            </w:r>
          </w:p>
          <w:p w14:paraId="03C0FC90" w14:textId="77777777" w:rsidR="00824F04" w:rsidRPr="007D781D" w:rsidRDefault="00824F04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46CDB" w:rsidRPr="007D781D" w14:paraId="03C0FC94" w14:textId="77777777" w:rsidTr="00043C28">
        <w:trPr>
          <w:cantSplit/>
          <w:trHeight w:val="262"/>
        </w:trPr>
        <w:tc>
          <w:tcPr>
            <w:tcW w:w="9401" w:type="dxa"/>
          </w:tcPr>
          <w:p w14:paraId="03C0FC92" w14:textId="77777777" w:rsidR="00046CDB" w:rsidRDefault="00046CDB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75479">
              <w:rPr>
                <w:rFonts w:ascii="Arial" w:hAnsi="Arial" w:cs="Arial"/>
                <w:color w:val="000000"/>
                <w:sz w:val="18"/>
                <w:szCs w:val="18"/>
              </w:rPr>
              <w:t>Der Systemaufbau ist vom sachkundigen Planer nach objektspezifischen Anforderungen anzupassen. Detaillierte Ausschreibungstexte sind vom Planer eigenverantwortlich zu erstellen. Mit der Übermittlung dieses Leistungsverzeichnis-Entwurfs ist keine konkrete Projektberatung verbunden. Die Textausarbeitung ist eine unverbindliche Serviceleistung von Triflex. Rechtsansprüche aus diese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r Leistung sind ausgeschlossen.</w:t>
            </w:r>
          </w:p>
          <w:p w14:paraId="03C0FC93" w14:textId="77777777" w:rsidR="00046CDB" w:rsidRPr="007D781D" w:rsidRDefault="00046CDB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61A2A" w14:paraId="03C0FC97" w14:textId="77777777" w:rsidTr="00A41CB8">
        <w:trPr>
          <w:cantSplit/>
          <w:trHeight w:val="262"/>
        </w:trPr>
        <w:tc>
          <w:tcPr>
            <w:tcW w:w="9401" w:type="dxa"/>
          </w:tcPr>
          <w:p w14:paraId="03576B3F" w14:textId="6F3D2963" w:rsidR="00020767" w:rsidRPr="008A493E" w:rsidRDefault="00020767" w:rsidP="000207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 xml:space="preserve">Grundlage für die Ausführung </w:t>
            </w:r>
            <w:r w:rsidR="008E392F" w:rsidRPr="008A493E">
              <w:rPr>
                <w:rFonts w:ascii="Arial" w:hAnsi="Arial" w:cs="Arial"/>
                <w:color w:val="000000"/>
                <w:sz w:val="18"/>
                <w:szCs w:val="18"/>
              </w:rPr>
              <w:t>von standsicherheitsrelevanten</w:t>
            </w: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 xml:space="preserve"> Betoninstandsetzungsarbeiten sind die in den Bundesländern als Technische Baubestimmung eingeführten Regeln und Richtlinien nach VV TB, Teil A, lfd.</w:t>
            </w:r>
            <w:r w:rsidR="008A493E" w:rsidRPr="008A493E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>Nr. A 1.2.3.2 sowie</w:t>
            </w:r>
            <w:r w:rsidRPr="008A493E">
              <w:t xml:space="preserve"> </w:t>
            </w: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>VV TB, Teil C, lfd.</w:t>
            </w:r>
            <w:r w:rsidR="008A493E" w:rsidRPr="008A493E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8A493E">
              <w:rPr>
                <w:rFonts w:ascii="Arial" w:hAnsi="Arial" w:cs="Arial"/>
                <w:color w:val="000000"/>
                <w:sz w:val="18"/>
                <w:szCs w:val="18"/>
              </w:rPr>
              <w:t>Nr. C 3.12.</w:t>
            </w:r>
          </w:p>
          <w:p w14:paraId="03C0FC96" w14:textId="77777777" w:rsidR="00461A2A" w:rsidRPr="008A493E" w:rsidRDefault="00461A2A" w:rsidP="00461A2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03C0FC98" w14:textId="77777777" w:rsidR="00046CDB" w:rsidRPr="002A4B15" w:rsidRDefault="00046CDB" w:rsidP="00046CDB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  <w:r>
        <w:br w:type="page"/>
      </w:r>
    </w:p>
    <w:p w14:paraId="03C0FC99" w14:textId="77777777" w:rsidR="00046CDB" w:rsidRPr="002A4B15" w:rsidRDefault="00046CDB" w:rsidP="00046CDB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p w14:paraId="03C0FC9A" w14:textId="77777777" w:rsidR="00046CDB" w:rsidRPr="002A4B15" w:rsidRDefault="00046CDB" w:rsidP="00046CDB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p w14:paraId="03C0FC9B" w14:textId="77777777" w:rsidR="00046CDB" w:rsidRPr="002A4B15" w:rsidRDefault="00046CDB" w:rsidP="00046CDB">
      <w:pPr>
        <w:widowControl w:val="0"/>
        <w:tabs>
          <w:tab w:val="right" w:pos="9356"/>
        </w:tabs>
        <w:spacing w:line="240" w:lineRule="atLeast"/>
        <w:rPr>
          <w:rFonts w:ascii="Arial Narrow" w:hAnsi="Arial Narrow" w:cs="FrutigerLT-Cn"/>
          <w:color w:val="9D9D9D"/>
          <w:sz w:val="40"/>
          <w:szCs w:val="40"/>
        </w:rPr>
      </w:pPr>
      <w:r w:rsidRPr="002A4B15">
        <w:rPr>
          <w:rFonts w:ascii="Arial Narrow" w:hAnsi="Arial Narrow" w:cs="FrutigerLT-Cn"/>
          <w:color w:val="9D9D9C"/>
          <w:sz w:val="40"/>
          <w:szCs w:val="40"/>
        </w:rPr>
        <w:t>Leistungsverzeichnis</w:t>
      </w:r>
    </w:p>
    <w:p w14:paraId="03C0FC9C" w14:textId="77777777" w:rsidR="00046CDB" w:rsidRPr="008E6CB3" w:rsidRDefault="00046CDB" w:rsidP="008E6CB3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tbl>
      <w:tblPr>
        <w:tblpPr w:leftFromText="141" w:rightFromText="141" w:vertAnchor="text" w:horzAnchor="margin" w:tblpY="167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01"/>
      </w:tblGrid>
      <w:tr w:rsidR="00043C28" w:rsidRPr="007D781D" w14:paraId="03C0FCA7" w14:textId="77777777" w:rsidTr="00043C28">
        <w:trPr>
          <w:cantSplit/>
          <w:trHeight w:val="262"/>
        </w:trPr>
        <w:tc>
          <w:tcPr>
            <w:tcW w:w="9401" w:type="dxa"/>
          </w:tcPr>
          <w:p w14:paraId="03C0FC9D" w14:textId="77777777" w:rsidR="001E0F68" w:rsidRPr="007D781D" w:rsidRDefault="001E0F68" w:rsidP="001E0F6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Als Vertragsbestandteile gelten:</w:t>
            </w:r>
          </w:p>
          <w:p w14:paraId="03C0FC9E" w14:textId="77777777" w:rsidR="00851B9F" w:rsidRPr="00851B9F" w:rsidRDefault="00851B9F" w:rsidP="00851B9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1B9F">
              <w:rPr>
                <w:rFonts w:ascii="Arial" w:hAnsi="Arial" w:cs="Arial"/>
                <w:color w:val="000000"/>
                <w:sz w:val="18"/>
                <w:szCs w:val="18"/>
              </w:rPr>
              <w:t>Leistungsverzeichnis</w:t>
            </w:r>
          </w:p>
          <w:p w14:paraId="03C0FC9F" w14:textId="77777777" w:rsidR="00851B9F" w:rsidRPr="00851B9F" w:rsidRDefault="00851B9F" w:rsidP="00851B9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1B9F">
              <w:rPr>
                <w:rFonts w:ascii="Arial" w:hAnsi="Arial" w:cs="Arial"/>
                <w:color w:val="000000"/>
                <w:sz w:val="18"/>
                <w:szCs w:val="18"/>
              </w:rPr>
              <w:t>Systembeschreibung, Systemzeichnungen und Produktinformationen des Herstellers</w:t>
            </w:r>
          </w:p>
          <w:p w14:paraId="03C0FCA0" w14:textId="77777777" w:rsidR="00851B9F" w:rsidRPr="00851B9F" w:rsidRDefault="00851B9F" w:rsidP="00851B9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1B9F">
              <w:rPr>
                <w:rFonts w:ascii="Arial" w:hAnsi="Arial" w:cs="Arial"/>
                <w:color w:val="000000"/>
                <w:sz w:val="18"/>
                <w:szCs w:val="18"/>
              </w:rPr>
              <w:t>DIN 18202 Toleranzen im Hochbau</w:t>
            </w:r>
          </w:p>
          <w:p w14:paraId="127F8BB2" w14:textId="44111AE0" w:rsidR="00020767" w:rsidRPr="005B5594" w:rsidRDefault="00020767" w:rsidP="00020767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Die in den Bundesländern als Technische Baubestimmung eingeführten Regeln und Richtlinien nach VV TB, Teil A, lfd.</w:t>
            </w:r>
            <w:r w:rsid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Nr. A 1.2.3.2</w:t>
            </w:r>
          </w:p>
          <w:p w14:paraId="03C0FCA2" w14:textId="77777777" w:rsidR="00851B9F" w:rsidRPr="00851B9F" w:rsidRDefault="00851B9F" w:rsidP="00851B9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1B9F">
              <w:rPr>
                <w:rFonts w:ascii="Arial" w:hAnsi="Arial" w:cs="Arial"/>
                <w:color w:val="000000"/>
                <w:sz w:val="18"/>
                <w:szCs w:val="18"/>
              </w:rPr>
              <w:t>Baupolizeiliche Bestimmungen</w:t>
            </w:r>
          </w:p>
          <w:p w14:paraId="03C0FCA3" w14:textId="77777777" w:rsidR="00851B9F" w:rsidRPr="00851B9F" w:rsidRDefault="00851B9F" w:rsidP="00851B9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1B9F">
              <w:rPr>
                <w:rFonts w:ascii="Arial" w:hAnsi="Arial" w:cs="Arial"/>
                <w:color w:val="000000"/>
                <w:sz w:val="18"/>
                <w:szCs w:val="18"/>
              </w:rPr>
              <w:t>Unfallverhütungsvorschriften</w:t>
            </w:r>
          </w:p>
          <w:p w14:paraId="03C0FCA4" w14:textId="77777777" w:rsidR="00851B9F" w:rsidRPr="00851B9F" w:rsidRDefault="00851B9F" w:rsidP="00851B9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1B9F">
              <w:rPr>
                <w:rFonts w:ascii="Arial" w:hAnsi="Arial" w:cs="Arial"/>
                <w:color w:val="000000"/>
                <w:sz w:val="18"/>
                <w:szCs w:val="18"/>
              </w:rPr>
              <w:t>VOB Teil B</w:t>
            </w:r>
          </w:p>
          <w:p w14:paraId="03C0FCA5" w14:textId="77777777" w:rsidR="001E0F68" w:rsidRPr="007D781D" w:rsidRDefault="001E0F68" w:rsidP="001E0F6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in den jeweils zum Zeitpunkt des Vertragsabschlusses gültigen Fassungen.</w:t>
            </w:r>
          </w:p>
          <w:p w14:paraId="03C0FCA6" w14:textId="77777777" w:rsidR="00043C28" w:rsidRPr="007D781D" w:rsidRDefault="00043C28" w:rsidP="00043C2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51B9F" w:rsidRPr="007D781D" w14:paraId="03C0FCBC" w14:textId="77777777" w:rsidTr="00043C28">
        <w:trPr>
          <w:cantSplit/>
          <w:trHeight w:val="262"/>
        </w:trPr>
        <w:tc>
          <w:tcPr>
            <w:tcW w:w="9401" w:type="dxa"/>
          </w:tcPr>
          <w:p w14:paraId="03C0FCA8" w14:textId="77777777" w:rsidR="00851B9F" w:rsidRPr="00C64C6F" w:rsidRDefault="00851B9F" w:rsidP="00851B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64C6F">
              <w:rPr>
                <w:rFonts w:ascii="Arial" w:hAnsi="Arial" w:cs="Arial"/>
                <w:color w:val="000000"/>
                <w:sz w:val="18"/>
                <w:szCs w:val="18"/>
              </w:rPr>
              <w:t>System- und Produkteigenschaften:</w:t>
            </w:r>
          </w:p>
          <w:p w14:paraId="03C0FCA9" w14:textId="37EB772B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Vollflächig vliesarmiertes Abdichtungssystem durchgehend</w:t>
            </w:r>
            <w:r w:rsidR="00020767"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auf PMMA-</w:t>
            </w:r>
            <w:r w:rsidR="005B5594" w:rsidRPr="005B5594">
              <w:rPr>
                <w:rFonts w:ascii="Arial" w:hAnsi="Arial" w:cs="Arial"/>
                <w:color w:val="000000"/>
                <w:sz w:val="18"/>
                <w:szCs w:val="18"/>
              </w:rPr>
              <w:t>Harzb</w:t>
            </w:r>
            <w:r w:rsidR="00020767" w:rsidRPr="005B5594">
              <w:rPr>
                <w:rFonts w:ascii="Arial" w:hAnsi="Arial" w:cs="Arial"/>
                <w:color w:val="000000"/>
                <w:sz w:val="18"/>
                <w:szCs w:val="18"/>
              </w:rPr>
              <w:t>asis (Polymethylmethacrylat)</w:t>
            </w:r>
          </w:p>
          <w:p w14:paraId="03C0FCAA" w14:textId="77777777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Mechanisch hoch belastbar</w:t>
            </w:r>
          </w:p>
          <w:p w14:paraId="03C0FCAB" w14:textId="77777777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Schub- und scherfester Aufbau</w:t>
            </w:r>
          </w:p>
          <w:p w14:paraId="03C0FCAC" w14:textId="77777777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Nahtlos</w:t>
            </w:r>
          </w:p>
          <w:p w14:paraId="03C0FCAD" w14:textId="77777777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Systemintegrierte Detaillösungen</w:t>
            </w:r>
          </w:p>
          <w:p w14:paraId="03C0FCAE" w14:textId="7D328059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Vollflächig haftend</w:t>
            </w:r>
            <w:r w:rsidR="00020767"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und unterlaufsicher </w:t>
            </w:r>
          </w:p>
          <w:p w14:paraId="03C0FCAF" w14:textId="1035E1E4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Erhöhte dynamische Rissüberbrückung Klasse 4.2 (-20 °C)</w:t>
            </w:r>
            <w:r w:rsidR="00020767"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gemäß DIN EN 1062-7</w:t>
            </w:r>
          </w:p>
          <w:p w14:paraId="03C0FCB0" w14:textId="77777777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Kalt applizierbar</w:t>
            </w:r>
          </w:p>
          <w:p w14:paraId="03C0FCB1" w14:textId="77777777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Schnell reaktiv</w:t>
            </w:r>
          </w:p>
          <w:p w14:paraId="03C0FCB2" w14:textId="25D90928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Befahrbar nach</w:t>
            </w:r>
            <w:r w:rsidR="00020767"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ca. 3 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Stunden (+2</w:t>
            </w:r>
            <w:r w:rsidR="0005494D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°C)</w:t>
            </w:r>
          </w:p>
          <w:p w14:paraId="03C0FCB3" w14:textId="77777777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Chemisch beständig</w:t>
            </w:r>
          </w:p>
          <w:p w14:paraId="03C0FCB4" w14:textId="78067AA5" w:rsidR="00851B9F" w:rsidRPr="005B5594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Witterungs- und lichtbeständig (UV, IR)</w:t>
            </w:r>
          </w:p>
          <w:p w14:paraId="2B9BF9CA" w14:textId="74313CC3" w:rsidR="003D6AEF" w:rsidRPr="005B5594" w:rsidRDefault="003D6AEF" w:rsidP="003D6AEF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5B5594">
              <w:rPr>
                <w:rFonts w:ascii="Arial" w:hAnsi="Arial" w:cs="Arial"/>
                <w:sz w:val="18"/>
                <w:szCs w:val="18"/>
              </w:rPr>
              <w:t>Butylfrei</w:t>
            </w:r>
          </w:p>
          <w:p w14:paraId="744D0274" w14:textId="1EDFC941" w:rsidR="00F96CA5" w:rsidRPr="005B5594" w:rsidRDefault="005B5594" w:rsidP="003D6AEF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5B5594">
              <w:rPr>
                <w:rFonts w:ascii="Arial" w:hAnsi="Arial" w:cs="Arial"/>
                <w:sz w:val="18"/>
                <w:szCs w:val="18"/>
              </w:rPr>
              <w:t>L</w:t>
            </w:r>
            <w:r w:rsidR="00F96CA5" w:rsidRPr="005B5594">
              <w:rPr>
                <w:rFonts w:ascii="Arial" w:hAnsi="Arial" w:cs="Arial"/>
                <w:sz w:val="18"/>
                <w:szCs w:val="18"/>
              </w:rPr>
              <w:t>ösemittelfrei</w:t>
            </w:r>
          </w:p>
          <w:p w14:paraId="4863A361" w14:textId="6879CE23" w:rsidR="00020767" w:rsidRPr="005B5594" w:rsidRDefault="00020767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Rutschhemmend</w:t>
            </w:r>
          </w:p>
          <w:p w14:paraId="04D9DEE0" w14:textId="7353D4FD" w:rsidR="00020767" w:rsidRPr="005B5594" w:rsidRDefault="00020767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Erfüllt die Anforderungen der Klasse OS 11a/b gemäß DIN 18532, Teil 6 und dem DBV Merkblatt </w:t>
            </w:r>
            <w:r w:rsidR="00E0774A">
              <w:rPr>
                <w:rFonts w:ascii="Arial" w:hAnsi="Arial" w:cs="Arial"/>
                <w:color w:val="000000"/>
                <w:sz w:val="18"/>
                <w:szCs w:val="18"/>
              </w:rPr>
              <w:t>„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Parkhäuser und Tiefgaragen</w:t>
            </w:r>
            <w:r w:rsidR="00E0774A">
              <w:rPr>
                <w:rFonts w:ascii="Arial" w:hAnsi="Arial" w:cs="Arial"/>
                <w:color w:val="000000"/>
                <w:sz w:val="18"/>
                <w:szCs w:val="18"/>
              </w:rPr>
              <w:t>“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und der TR Instandhaltung in Verbindung mit der DAfStb-Richtlinie „Schutz und Instandsetzung von Betonbauteilen“ in der jeweils gültigen Fassung</w:t>
            </w:r>
          </w:p>
          <w:p w14:paraId="3DC93512" w14:textId="652D0D5E" w:rsidR="00020767" w:rsidRPr="005B5594" w:rsidRDefault="00020767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Verwendbarkeitsnachweis gemäß VV TB, Teil A, lfd.</w:t>
            </w:r>
            <w:r w:rsid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Nr. A 1.2.3.2 (OS 11a/b)</w:t>
            </w:r>
          </w:p>
          <w:p w14:paraId="03C0FCB7" w14:textId="4BFA04E0" w:rsidR="00851B9F" w:rsidRPr="00141B39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64C6F">
              <w:rPr>
                <w:rFonts w:ascii="Arial" w:hAnsi="Arial" w:cs="Arial"/>
                <w:color w:val="000000"/>
                <w:sz w:val="18"/>
                <w:szCs w:val="18"/>
              </w:rPr>
              <w:t>Verarbeitungsbedingungen gemäß System- und Produktbeschreibungen des Herstellers (z. B. mind.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Anwendungstemperatur 0 °C, max. Untergrundfeuchte 6 Gew.-</w:t>
            </w:r>
            <w:r w:rsidRPr="00C64C6F">
              <w:rPr>
                <w:rFonts w:ascii="Arial" w:hAnsi="Arial" w:cs="Arial"/>
                <w:color w:val="000000"/>
                <w:sz w:val="18"/>
                <w:szCs w:val="18"/>
              </w:rPr>
              <w:t>%, Oberflächentemperatur mind. +3 °C über dem Taupunkt)</w:t>
            </w:r>
          </w:p>
          <w:p w14:paraId="03C0FCB8" w14:textId="41DB4F24" w:rsidR="00A41CB8" w:rsidRPr="00B33492" w:rsidRDefault="00A41CB8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64C6F">
              <w:rPr>
                <w:rFonts w:ascii="Arial" w:hAnsi="Arial" w:cs="Arial"/>
                <w:color w:val="000000"/>
                <w:sz w:val="18"/>
                <w:szCs w:val="18"/>
              </w:rPr>
              <w:t xml:space="preserve">Für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den Oberflächenschutz der 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Abdichtung </w:t>
            </w:r>
            <w:r w:rsidR="00020767"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im System </w:t>
            </w:r>
            <w:r w:rsidR="005B5594" w:rsidRPr="005B5594">
              <w:rPr>
                <w:rFonts w:ascii="Arial" w:hAnsi="Arial" w:cs="Arial"/>
                <w:color w:val="000000"/>
                <w:sz w:val="18"/>
                <w:szCs w:val="18"/>
              </w:rPr>
              <w:t>Triflex ProPark (</w:t>
            </w:r>
            <w:r w:rsidR="00020767" w:rsidRPr="005B5594">
              <w:rPr>
                <w:rFonts w:ascii="Arial" w:hAnsi="Arial" w:cs="Arial"/>
                <w:color w:val="000000"/>
                <w:sz w:val="18"/>
                <w:szCs w:val="18"/>
              </w:rPr>
              <w:t>OS 11b</w:t>
            </w:r>
            <w:r w:rsidR="005B5594" w:rsidRPr="005B5594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  <w:r w:rsidR="00020767" w:rsidRPr="005B5594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="0002076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Variante </w:t>
            </w:r>
            <w:r w:rsidR="00AC095C">
              <w:rPr>
                <w:rFonts w:ascii="Arial" w:hAnsi="Arial" w:cs="Arial"/>
                <w:color w:val="000000"/>
                <w:sz w:val="18"/>
                <w:szCs w:val="18"/>
              </w:rPr>
              <w:t>2 mit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Triflex Cryl M 264 bescheinigt ein Prüfzeugnis die Verschleißfestigkeit von 8 Mio. Radüberrollungen</w:t>
            </w:r>
            <w:r w:rsidR="00AC095C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1F62220F" w14:textId="77777777" w:rsidR="008E69E4" w:rsidRPr="00B33492" w:rsidRDefault="008E69E4" w:rsidP="008E69E4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Für den Oberflächenschutz der Abdichtung im System Triflex ProPark (OS 11a), Variante 2 mit Triflex Cryl M 269 bescheinigt ein Prüfzeugnis die Verschleißfestigkeit von 12 Mio. Radüberrollungen.</w:t>
            </w:r>
          </w:p>
          <w:p w14:paraId="03C0FCB9" w14:textId="77777777" w:rsidR="00A41CB8" w:rsidRPr="00C64C6F" w:rsidRDefault="00A41CB8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492">
              <w:rPr>
                <w:rFonts w:ascii="Arial" w:hAnsi="Arial" w:cs="Arial"/>
                <w:color w:val="000000"/>
                <w:sz w:val="18"/>
                <w:szCs w:val="18"/>
              </w:rPr>
              <w:t>Die Abdichtungen innerhalb des Systemaufbaus mit Triflex ProDetail (Anschlüsse, Details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 Fugen</w:t>
            </w:r>
            <w:r w:rsidRPr="00B33492">
              <w:rPr>
                <w:rFonts w:ascii="Arial" w:hAnsi="Arial" w:cs="Arial"/>
                <w:color w:val="000000"/>
                <w:sz w:val="18"/>
                <w:szCs w:val="18"/>
              </w:rPr>
              <w:t>) sind durch europäisch technische Bewertung</w:t>
            </w:r>
            <w:r w:rsidR="003F20CE">
              <w:rPr>
                <w:rFonts w:ascii="Arial" w:hAnsi="Arial" w:cs="Arial"/>
                <w:color w:val="000000"/>
                <w:sz w:val="18"/>
                <w:szCs w:val="18"/>
              </w:rPr>
              <w:t>en</w:t>
            </w:r>
            <w:r w:rsidRPr="00B33492">
              <w:rPr>
                <w:rFonts w:ascii="Arial" w:hAnsi="Arial" w:cs="Arial"/>
                <w:color w:val="000000"/>
                <w:sz w:val="18"/>
                <w:szCs w:val="18"/>
              </w:rPr>
              <w:t xml:space="preserve"> (ETA), ausgestellt durch das Deutsche Institut für Bautechnik (DIBt), abgesichert und erfüllen die Anforderungen der Bauproduktenverordnung der EU (CE-Kennzeichnung) nach ETAG Nr. 005 in der jeweils höchsten Nutzungskategorie.</w:t>
            </w:r>
          </w:p>
          <w:p w14:paraId="1377A7A3" w14:textId="77777777" w:rsidR="00E008AA" w:rsidRPr="00E008AA" w:rsidRDefault="00E008AA" w:rsidP="00E008AA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008AA">
              <w:rPr>
                <w:rFonts w:ascii="Arial" w:hAnsi="Arial" w:cs="Arial"/>
                <w:color w:val="000000"/>
                <w:sz w:val="18"/>
                <w:szCs w:val="18"/>
              </w:rPr>
              <w:t>Produktspezifische Umwelt-Produktdeklaration (EPD) für Triflex ProDetail nach EN 15804:2012 + A2:2019/AC:2021</w:t>
            </w:r>
          </w:p>
          <w:p w14:paraId="30657227" w14:textId="77777777" w:rsidR="00D4279F" w:rsidRPr="00D4279F" w:rsidRDefault="00D4279F" w:rsidP="00D4279F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4279F">
              <w:rPr>
                <w:rFonts w:ascii="Arial" w:hAnsi="Arial" w:cs="Arial"/>
                <w:color w:val="000000"/>
                <w:sz w:val="18"/>
                <w:szCs w:val="18"/>
              </w:rPr>
              <w:t>Zu erwartende Lebensdauer von 40 Jahren für Triflex ProDetail auf Grundlage erweiterter Prüfparameter gemäß Europäischem Bewertungsdokument (EAD)</w:t>
            </w:r>
          </w:p>
          <w:p w14:paraId="03C0FCBA" w14:textId="77777777" w:rsidR="00851B9F" w:rsidRPr="00EE5878" w:rsidRDefault="00851B9F" w:rsidP="003D6AEF">
            <w:pPr>
              <w:numPr>
                <w:ilvl w:val="0"/>
                <w:numId w:val="2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64C6F">
              <w:rPr>
                <w:rFonts w:ascii="Arial" w:hAnsi="Arial" w:cs="Arial"/>
                <w:color w:val="000000"/>
                <w:sz w:val="18"/>
                <w:szCs w:val="18"/>
              </w:rPr>
              <w:t>Weiter können wesentliche Eigenschaften der Abdichtung hinsichtlich Hydrolysebeständigkeit, Wurzel- und R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h</w:t>
            </w:r>
            <w:r w:rsidRPr="00C64C6F">
              <w:rPr>
                <w:rFonts w:ascii="Arial" w:hAnsi="Arial" w:cs="Arial"/>
                <w:color w:val="000000"/>
                <w:sz w:val="18"/>
                <w:szCs w:val="18"/>
              </w:rPr>
              <w:t>izomfestigkeit (FLL-Verfahren) sowie Dichtigkeitsprüfung bis mind. 5 bar durch Prüfberichte bescheinigt werden.</w:t>
            </w:r>
          </w:p>
          <w:p w14:paraId="03C0FCBB" w14:textId="77777777" w:rsidR="00851B9F" w:rsidRPr="007D781D" w:rsidRDefault="00851B9F" w:rsidP="001E0F6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03C0FCBD" w14:textId="4D1CC762" w:rsidR="0063006A" w:rsidRDefault="0063006A" w:rsidP="00AC095C">
      <w:pPr>
        <w:rPr>
          <w:rFonts w:ascii="Arial" w:hAnsi="Arial" w:cs="Arial"/>
          <w:sz w:val="18"/>
          <w:szCs w:val="18"/>
        </w:rPr>
      </w:pPr>
    </w:p>
    <w:p w14:paraId="03C0FCCE" w14:textId="02331D9A" w:rsidR="001B1EB4" w:rsidRPr="00AC095C" w:rsidRDefault="0063006A" w:rsidP="00AC095C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03C0FCD2" w14:textId="77777777" w:rsidR="008E6CB3" w:rsidRDefault="008E6CB3" w:rsidP="008E6CB3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  <w:bookmarkStart w:id="0" w:name="_Hlk26196458"/>
    </w:p>
    <w:p w14:paraId="03C0FCD3" w14:textId="77777777" w:rsidR="008E6CB3" w:rsidRPr="002A4B15" w:rsidRDefault="008E6CB3" w:rsidP="008E6CB3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p w14:paraId="03C0FCD4" w14:textId="77777777" w:rsidR="001B1EB4" w:rsidRPr="002A4B15" w:rsidRDefault="001B1EB4" w:rsidP="001B1EB4">
      <w:pPr>
        <w:widowControl w:val="0"/>
        <w:tabs>
          <w:tab w:val="right" w:pos="9356"/>
        </w:tabs>
        <w:spacing w:line="240" w:lineRule="atLeast"/>
        <w:rPr>
          <w:rFonts w:ascii="Arial Narrow" w:hAnsi="Arial Narrow" w:cs="FrutigerLT-Cn"/>
          <w:color w:val="9D9D9D"/>
          <w:sz w:val="40"/>
          <w:szCs w:val="40"/>
        </w:rPr>
      </w:pPr>
      <w:r w:rsidRPr="002A4B15">
        <w:rPr>
          <w:rFonts w:ascii="Arial Narrow" w:hAnsi="Arial Narrow" w:cs="FrutigerLT-Cn"/>
          <w:color w:val="9D9D9C"/>
          <w:sz w:val="40"/>
          <w:szCs w:val="40"/>
        </w:rPr>
        <w:t>Leistungsverzeichnis</w:t>
      </w:r>
    </w:p>
    <w:p w14:paraId="03C0FCD5" w14:textId="77777777" w:rsidR="001B1EB4" w:rsidRPr="008E6CB3" w:rsidRDefault="001B1EB4" w:rsidP="008E6CB3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tbl>
      <w:tblPr>
        <w:tblpPr w:leftFromText="141" w:rightFromText="141" w:vertAnchor="text" w:horzAnchor="margin" w:tblpY="167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961"/>
      </w:tblGrid>
      <w:tr w:rsidR="001B1EB4" w:rsidRPr="007D781D" w14:paraId="03C0FCD8" w14:textId="77777777" w:rsidTr="00157855">
        <w:trPr>
          <w:cantSplit/>
          <w:trHeight w:val="117"/>
        </w:trPr>
        <w:tc>
          <w:tcPr>
            <w:tcW w:w="8961" w:type="dxa"/>
          </w:tcPr>
          <w:bookmarkEnd w:id="0"/>
          <w:p w14:paraId="631105DF" w14:textId="43BAECC2" w:rsidR="00755A12" w:rsidRDefault="00755A12" w:rsidP="00755A1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Leistungsmerkmale von Triflex ProPark </w:t>
            </w:r>
            <w:r w:rsidR="008748D9"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(OS 11a/b) 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nach TR Instandhaltung in Verbindung mit der DAfStb-Richtlinie „Schutz und Instandsetzung von Betonbauteilen“ </w:t>
            </w:r>
            <w:r w:rsidR="0019472D">
              <w:rPr>
                <w:rFonts w:ascii="Arial" w:hAnsi="Arial" w:cs="Arial"/>
                <w:color w:val="000000"/>
                <w:sz w:val="18"/>
                <w:szCs w:val="18"/>
              </w:rPr>
              <w:t>und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dem DBV Merkblatt </w:t>
            </w:r>
            <w:r w:rsidR="002277CD">
              <w:rPr>
                <w:rFonts w:ascii="Arial" w:hAnsi="Arial" w:cs="Arial"/>
                <w:color w:val="000000"/>
                <w:sz w:val="18"/>
                <w:szCs w:val="18"/>
              </w:rPr>
              <w:t>„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Parkhäuser und Tiefgaragen</w:t>
            </w:r>
            <w:r w:rsidR="002277CD">
              <w:rPr>
                <w:rFonts w:ascii="Arial" w:hAnsi="Arial" w:cs="Arial"/>
                <w:color w:val="000000"/>
                <w:sz w:val="18"/>
                <w:szCs w:val="18"/>
              </w:rPr>
              <w:t>“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in der jeweils gültigen Fassung</w:t>
            </w:r>
            <w:r w:rsidR="00141B39"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19472D">
              <w:rPr>
                <w:rFonts w:ascii="Arial" w:hAnsi="Arial" w:cs="Arial"/>
                <w:color w:val="000000"/>
                <w:sz w:val="18"/>
                <w:szCs w:val="18"/>
              </w:rPr>
              <w:t>sowie</w:t>
            </w:r>
            <w:r w:rsidR="00141B39"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5B5594" w:rsidRPr="005B5594">
              <w:rPr>
                <w:rFonts w:ascii="Arial" w:hAnsi="Arial" w:cs="Arial"/>
                <w:color w:val="000000"/>
                <w:sz w:val="18"/>
                <w:szCs w:val="18"/>
              </w:rPr>
              <w:t xml:space="preserve">zusätzliche </w:t>
            </w:r>
            <w:r w:rsidR="00141B39" w:rsidRPr="005B5594">
              <w:rPr>
                <w:rFonts w:ascii="Arial" w:hAnsi="Arial" w:cs="Arial"/>
                <w:color w:val="000000"/>
                <w:sz w:val="18"/>
                <w:szCs w:val="18"/>
              </w:rPr>
              <w:t>Leistungsmerkmale</w:t>
            </w:r>
            <w:r w:rsidRPr="005B5594">
              <w:rPr>
                <w:rFonts w:ascii="Arial" w:hAnsi="Arial" w:cs="Arial"/>
                <w:color w:val="000000"/>
                <w:sz w:val="18"/>
                <w:szCs w:val="18"/>
              </w:rPr>
              <w:t>:</w:t>
            </w:r>
          </w:p>
          <w:p w14:paraId="03C0FCD7" w14:textId="77777777" w:rsidR="00F361D0" w:rsidRPr="007D781D" w:rsidRDefault="00F361D0" w:rsidP="001B1EB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09E26531" w14:textId="77777777" w:rsidR="0092322E" w:rsidRDefault="0092322E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221"/>
        <w:gridCol w:w="1599"/>
        <w:gridCol w:w="2268"/>
        <w:gridCol w:w="1530"/>
      </w:tblGrid>
      <w:tr w:rsidR="00735361" w:rsidRPr="0005494D" w14:paraId="03C0FCDE" w14:textId="77777777" w:rsidTr="008748D9">
        <w:tc>
          <w:tcPr>
            <w:tcW w:w="704" w:type="dxa"/>
            <w:shd w:val="clear" w:color="auto" w:fill="auto"/>
          </w:tcPr>
          <w:p w14:paraId="03C0FCD9" w14:textId="77777777" w:rsidR="001B1EB4" w:rsidRPr="00735361" w:rsidRDefault="001B1EB4" w:rsidP="00735361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Zeile</w:t>
            </w:r>
          </w:p>
        </w:tc>
        <w:tc>
          <w:tcPr>
            <w:tcW w:w="3221" w:type="dxa"/>
            <w:shd w:val="clear" w:color="auto" w:fill="auto"/>
          </w:tcPr>
          <w:p w14:paraId="03C0FCDA" w14:textId="77777777" w:rsidR="001B1EB4" w:rsidRPr="00C966BF" w:rsidRDefault="001B1EB4" w:rsidP="00735361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Merkmale</w:t>
            </w:r>
          </w:p>
        </w:tc>
        <w:tc>
          <w:tcPr>
            <w:tcW w:w="1599" w:type="dxa"/>
            <w:shd w:val="clear" w:color="auto" w:fill="auto"/>
          </w:tcPr>
          <w:p w14:paraId="03C0FCDB" w14:textId="77777777" w:rsidR="001B1EB4" w:rsidRPr="00C966BF" w:rsidRDefault="001B1EB4" w:rsidP="00735361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Prüfverfahren</w:t>
            </w:r>
          </w:p>
        </w:tc>
        <w:tc>
          <w:tcPr>
            <w:tcW w:w="2268" w:type="dxa"/>
            <w:shd w:val="clear" w:color="auto" w:fill="auto"/>
          </w:tcPr>
          <w:p w14:paraId="03C0FCDC" w14:textId="77777777" w:rsidR="001B1EB4" w:rsidRPr="00C966BF" w:rsidRDefault="001B1EB4" w:rsidP="00735361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Anforderung</w:t>
            </w:r>
          </w:p>
        </w:tc>
        <w:tc>
          <w:tcPr>
            <w:tcW w:w="1530" w:type="dxa"/>
            <w:shd w:val="clear" w:color="auto" w:fill="auto"/>
          </w:tcPr>
          <w:p w14:paraId="03C0FCDD" w14:textId="1FE13E2C" w:rsidR="001B1EB4" w:rsidRPr="00C966BF" w:rsidRDefault="001B1EB4" w:rsidP="00735361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n-GB" w:eastAsia="en-US"/>
              </w:rPr>
            </w:pPr>
            <w:r w:rsidRPr="00C966BF">
              <w:rPr>
                <w:rFonts w:ascii="Arial" w:eastAsia="Calibri" w:hAnsi="Arial" w:cs="Arial"/>
                <w:b/>
                <w:sz w:val="18"/>
                <w:szCs w:val="18"/>
                <w:lang w:val="en-GB" w:eastAsia="en-US"/>
              </w:rPr>
              <w:t>Triflex</w:t>
            </w:r>
            <w:r w:rsidR="00E7223D" w:rsidRPr="00C966BF">
              <w:rPr>
                <w:rFonts w:ascii="Arial" w:eastAsia="Calibri" w:hAnsi="Arial" w:cs="Arial"/>
                <w:b/>
                <w:sz w:val="18"/>
                <w:szCs w:val="18"/>
                <w:lang w:val="en-GB" w:eastAsia="en-US"/>
              </w:rPr>
              <w:t xml:space="preserve"> ProPark</w:t>
            </w:r>
            <w:r w:rsidR="008748D9" w:rsidRPr="00C966BF">
              <w:rPr>
                <w:rFonts w:ascii="Arial" w:eastAsia="Calibri" w:hAnsi="Arial" w:cs="Arial"/>
                <w:b/>
                <w:sz w:val="18"/>
                <w:szCs w:val="18"/>
                <w:lang w:val="en-GB" w:eastAsia="en-US"/>
              </w:rPr>
              <w:t xml:space="preserve"> (OS 11a/b)</w:t>
            </w:r>
          </w:p>
        </w:tc>
      </w:tr>
      <w:tr w:rsidR="00135031" w:rsidRPr="00157855" w14:paraId="03C0FCE7" w14:textId="77777777" w:rsidTr="008748D9">
        <w:tc>
          <w:tcPr>
            <w:tcW w:w="704" w:type="dxa"/>
            <w:shd w:val="clear" w:color="auto" w:fill="auto"/>
          </w:tcPr>
          <w:p w14:paraId="03C0FCDF" w14:textId="77777777" w:rsidR="00135031" w:rsidRPr="00735361" w:rsidRDefault="00135031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3221" w:type="dxa"/>
            <w:shd w:val="clear" w:color="auto" w:fill="auto"/>
          </w:tcPr>
          <w:p w14:paraId="1BCE8845" w14:textId="77777777" w:rsidR="00135031" w:rsidRPr="00C966BF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Abriebfestigkeit</w:t>
            </w:r>
          </w:p>
          <w:p w14:paraId="771519FD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416C5A15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53D408AD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F36CE44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71F88CC7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424B27AE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CE0" w14:textId="45B539C2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Verschleißwiderstand (BCA)</w:t>
            </w:r>
          </w:p>
        </w:tc>
        <w:tc>
          <w:tcPr>
            <w:tcW w:w="1599" w:type="dxa"/>
            <w:shd w:val="clear" w:color="auto" w:fill="auto"/>
          </w:tcPr>
          <w:p w14:paraId="1602AFF9" w14:textId="77777777" w:rsidR="00135031" w:rsidRPr="00C966BF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ISO 5470-1</w:t>
            </w:r>
          </w:p>
          <w:p w14:paraId="3CBA64E5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5FAE4DC2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77ACBC74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35A5DF8D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19B0F0DD" w14:textId="77777777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CE1" w14:textId="520300AC" w:rsidR="00755A12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13892-4</w:t>
            </w:r>
          </w:p>
        </w:tc>
        <w:tc>
          <w:tcPr>
            <w:tcW w:w="2268" w:type="dxa"/>
            <w:shd w:val="clear" w:color="auto" w:fill="auto"/>
          </w:tcPr>
          <w:p w14:paraId="03C0FCE2" w14:textId="77777777" w:rsidR="00135031" w:rsidRPr="00C966BF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Masseverlust &lt;</w:t>
            </w:r>
            <w:r w:rsidR="00157855"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</w:t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3000 mg</w:t>
            </w:r>
          </w:p>
          <w:p w14:paraId="03C0FCE3" w14:textId="77777777" w:rsidR="00607505" w:rsidRPr="00C966BF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Reibrad: H22/1000</w:t>
            </w:r>
          </w:p>
          <w:p w14:paraId="03C0FCE4" w14:textId="77777777" w:rsidR="00607505" w:rsidRPr="00C966BF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Zyklen/Last 1000 g</w:t>
            </w:r>
          </w:p>
          <w:p w14:paraId="1CCFCC81" w14:textId="77777777" w:rsidR="00135031" w:rsidRPr="00C966BF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Zusätzlich müssen die Anforderungen der DIN EN 13813 erfüllt sein.</w:t>
            </w:r>
          </w:p>
          <w:p w14:paraId="4C452A25" w14:textId="77777777" w:rsidR="00755A12" w:rsidRPr="00C966BF" w:rsidRDefault="00755A12" w:rsidP="00755A12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(siehe Abschnitt A 3.2).</w:t>
            </w:r>
          </w:p>
          <w:p w14:paraId="03C0FCE5" w14:textId="146E9EBE" w:rsidR="00755A12" w:rsidRPr="00C966BF" w:rsidRDefault="00755A12" w:rsidP="00755A12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Mindestens Klasse AR1 nach DIN EN 13813</w:t>
            </w:r>
          </w:p>
        </w:tc>
        <w:tc>
          <w:tcPr>
            <w:tcW w:w="1530" w:type="dxa"/>
            <w:shd w:val="clear" w:color="auto" w:fill="auto"/>
          </w:tcPr>
          <w:p w14:paraId="3CB63D7B" w14:textId="15654C12" w:rsidR="00135031" w:rsidRPr="00C966BF" w:rsidRDefault="00755A12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e</w:t>
            </w:r>
            <w:r w:rsidR="00157855"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rfüllt</w:t>
            </w:r>
          </w:p>
          <w:p w14:paraId="03DE5D8B" w14:textId="77777777" w:rsidR="00755A12" w:rsidRPr="00C966BF" w:rsidRDefault="00755A12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14A4FB2B" w14:textId="77777777" w:rsidR="00755A12" w:rsidRPr="00C966BF" w:rsidRDefault="00755A12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101BD79A" w14:textId="77777777" w:rsidR="00755A12" w:rsidRPr="00C966BF" w:rsidRDefault="00755A12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654283A0" w14:textId="77777777" w:rsidR="00755A12" w:rsidRPr="00C966BF" w:rsidRDefault="00755A12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4B946C35" w14:textId="77777777" w:rsidR="00755A12" w:rsidRPr="00C966BF" w:rsidRDefault="00755A12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CC566B6" w14:textId="77777777" w:rsidR="00755A12" w:rsidRPr="00C966BF" w:rsidRDefault="00755A12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CE6" w14:textId="3937EF02" w:rsidR="00755A12" w:rsidRPr="00C966BF" w:rsidRDefault="00755A12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CED" w14:textId="77777777" w:rsidTr="008748D9">
        <w:tc>
          <w:tcPr>
            <w:tcW w:w="704" w:type="dxa"/>
            <w:shd w:val="clear" w:color="auto" w:fill="auto"/>
          </w:tcPr>
          <w:p w14:paraId="03C0FCE8" w14:textId="77777777" w:rsidR="00135031" w:rsidRPr="00735361" w:rsidRDefault="00135031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3221" w:type="dxa"/>
            <w:shd w:val="clear" w:color="auto" w:fill="auto"/>
          </w:tcPr>
          <w:p w14:paraId="03C0FCE9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CO</w:t>
            </w:r>
            <w:r w:rsidRPr="00607505">
              <w:rPr>
                <w:rFonts w:ascii="Arial" w:eastAsia="Calibri" w:hAnsi="Arial" w:cs="Arial"/>
                <w:sz w:val="18"/>
                <w:szCs w:val="18"/>
                <w:vertAlign w:val="subscript"/>
                <w:lang w:eastAsia="en-US"/>
              </w:rPr>
              <w:t>2</w:t>
            </w: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-Durchlässigkeit</w:t>
            </w:r>
          </w:p>
        </w:tc>
        <w:tc>
          <w:tcPr>
            <w:tcW w:w="1599" w:type="dxa"/>
            <w:shd w:val="clear" w:color="auto" w:fill="auto"/>
          </w:tcPr>
          <w:p w14:paraId="03C0FCEA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1062-6</w:t>
            </w:r>
          </w:p>
        </w:tc>
        <w:tc>
          <w:tcPr>
            <w:tcW w:w="2268" w:type="dxa"/>
            <w:shd w:val="clear" w:color="auto" w:fill="auto"/>
          </w:tcPr>
          <w:p w14:paraId="03C0FCEB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s</w:t>
            </w:r>
            <w:r w:rsidRPr="00735361">
              <w:rPr>
                <w:rFonts w:ascii="Arial" w:eastAsia="Calibri" w:hAnsi="Arial" w:cs="Arial"/>
                <w:sz w:val="18"/>
                <w:szCs w:val="18"/>
                <w:vertAlign w:val="subscript"/>
                <w:lang w:eastAsia="en-US"/>
              </w:rPr>
              <w:t xml:space="preserve">d </w:t>
            </w: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&gt; 50 m</w:t>
            </w:r>
          </w:p>
        </w:tc>
        <w:tc>
          <w:tcPr>
            <w:tcW w:w="1530" w:type="dxa"/>
            <w:shd w:val="clear" w:color="auto" w:fill="auto"/>
          </w:tcPr>
          <w:p w14:paraId="03C0FCEC" w14:textId="77777777" w:rsidR="00135031" w:rsidRPr="00735361" w:rsidRDefault="00157855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CF3" w14:textId="77777777" w:rsidTr="008748D9">
        <w:tc>
          <w:tcPr>
            <w:tcW w:w="704" w:type="dxa"/>
            <w:shd w:val="clear" w:color="auto" w:fill="auto"/>
          </w:tcPr>
          <w:p w14:paraId="03C0FCEE" w14:textId="77777777" w:rsidR="00135031" w:rsidRPr="00735361" w:rsidRDefault="00135031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3221" w:type="dxa"/>
            <w:shd w:val="clear" w:color="auto" w:fill="auto"/>
          </w:tcPr>
          <w:p w14:paraId="03C0FCEF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Wasserdampfdurchlässigkeit</w:t>
            </w:r>
          </w:p>
        </w:tc>
        <w:tc>
          <w:tcPr>
            <w:tcW w:w="1599" w:type="dxa"/>
            <w:shd w:val="clear" w:color="auto" w:fill="auto"/>
          </w:tcPr>
          <w:p w14:paraId="03C0FCF0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ISO 7783</w:t>
            </w:r>
          </w:p>
        </w:tc>
        <w:tc>
          <w:tcPr>
            <w:tcW w:w="2268" w:type="dxa"/>
            <w:shd w:val="clear" w:color="auto" w:fill="auto"/>
          </w:tcPr>
          <w:p w14:paraId="03C0FCF1" w14:textId="7862E776" w:rsidR="00135031" w:rsidRPr="00C966BF" w:rsidRDefault="00755A12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Klasse III: s</w:t>
            </w:r>
            <w:r w:rsidRPr="00C966BF">
              <w:rPr>
                <w:rFonts w:ascii="Arial" w:eastAsia="Calibri" w:hAnsi="Arial" w:cs="Arial"/>
                <w:sz w:val="18"/>
                <w:szCs w:val="18"/>
                <w:vertAlign w:val="subscript"/>
                <w:lang w:eastAsia="en-US"/>
              </w:rPr>
              <w:t>d</w:t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&gt; 50 m</w:t>
            </w:r>
          </w:p>
        </w:tc>
        <w:tc>
          <w:tcPr>
            <w:tcW w:w="1530" w:type="dxa"/>
            <w:shd w:val="clear" w:color="auto" w:fill="auto"/>
          </w:tcPr>
          <w:p w14:paraId="03C0FCF2" w14:textId="77777777" w:rsidR="00135031" w:rsidRPr="00735361" w:rsidRDefault="00157855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CF9" w14:textId="77777777" w:rsidTr="008748D9">
        <w:tc>
          <w:tcPr>
            <w:tcW w:w="704" w:type="dxa"/>
            <w:shd w:val="clear" w:color="auto" w:fill="auto"/>
          </w:tcPr>
          <w:p w14:paraId="03C0FCF4" w14:textId="77777777" w:rsidR="00135031" w:rsidRPr="00735361" w:rsidRDefault="00135031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3221" w:type="dxa"/>
            <w:shd w:val="clear" w:color="auto" w:fill="auto"/>
          </w:tcPr>
          <w:p w14:paraId="03C0FCF5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Kapillare Wasseraufnahme und Wasserdurchlässigkeit</w:t>
            </w:r>
          </w:p>
        </w:tc>
        <w:tc>
          <w:tcPr>
            <w:tcW w:w="1599" w:type="dxa"/>
            <w:shd w:val="clear" w:color="auto" w:fill="auto"/>
          </w:tcPr>
          <w:p w14:paraId="03C0FCF6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1062-3</w:t>
            </w:r>
          </w:p>
        </w:tc>
        <w:tc>
          <w:tcPr>
            <w:tcW w:w="2268" w:type="dxa"/>
            <w:shd w:val="clear" w:color="auto" w:fill="auto"/>
          </w:tcPr>
          <w:p w14:paraId="03C0FCF7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w &lt; 0,1 kg/(m² x h</w:t>
            </w:r>
            <w:r w:rsidRPr="00735361">
              <w:rPr>
                <w:rFonts w:ascii="Arial" w:eastAsia="Calibri" w:hAnsi="Arial" w:cs="Arial"/>
                <w:sz w:val="18"/>
                <w:szCs w:val="18"/>
                <w:vertAlign w:val="superscript"/>
                <w:lang w:eastAsia="en-US"/>
              </w:rPr>
              <w:t>0,5</w:t>
            </w: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30" w:type="dxa"/>
            <w:shd w:val="clear" w:color="auto" w:fill="auto"/>
          </w:tcPr>
          <w:p w14:paraId="03C0FCF8" w14:textId="77777777" w:rsidR="00135031" w:rsidRPr="00735361" w:rsidRDefault="00157855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D0C" w14:textId="77777777" w:rsidTr="008748D9">
        <w:tc>
          <w:tcPr>
            <w:tcW w:w="704" w:type="dxa"/>
            <w:shd w:val="clear" w:color="auto" w:fill="auto"/>
          </w:tcPr>
          <w:p w14:paraId="03C0FCFA" w14:textId="77777777" w:rsidR="00135031" w:rsidRPr="00735361" w:rsidRDefault="00135031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3221" w:type="dxa"/>
            <w:shd w:val="clear" w:color="auto" w:fill="auto"/>
          </w:tcPr>
          <w:p w14:paraId="03C0FCFB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Haftfestigkeit nach Prüfung auf Temperaturwechselverträglichkeit</w:t>
            </w:r>
          </w:p>
          <w:p w14:paraId="03C0FCFC" w14:textId="77777777" w:rsidR="00135031" w:rsidRPr="00735361" w:rsidRDefault="00135031" w:rsidP="005129C8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Für Verwendungen im Außenbereich unter Einfluss von Tausalzen: Gewitterregenbeanspruchung (Temperaturschock) (10x)</w:t>
            </w:r>
            <w:r w:rsidR="005129C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</w:t>
            </w: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und Frost-Tau-Wechselbeanspruchung mit Tausalzangriff (50x)</w:t>
            </w:r>
          </w:p>
        </w:tc>
        <w:tc>
          <w:tcPr>
            <w:tcW w:w="1599" w:type="dxa"/>
            <w:shd w:val="clear" w:color="auto" w:fill="auto"/>
          </w:tcPr>
          <w:p w14:paraId="03C0FCFD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CFE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CFF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D00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13687-2</w:t>
            </w:r>
          </w:p>
          <w:p w14:paraId="03C0FD01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D02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13687-1</w:t>
            </w:r>
          </w:p>
        </w:tc>
        <w:tc>
          <w:tcPr>
            <w:tcW w:w="2268" w:type="dxa"/>
            <w:shd w:val="clear" w:color="auto" w:fill="auto"/>
          </w:tcPr>
          <w:p w14:paraId="03C0FD03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Nach Temperaturwechsel</w:t>
            </w:r>
            <w:r w:rsid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-</w:t>
            </w: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beanspruchung</w:t>
            </w:r>
          </w:p>
          <w:p w14:paraId="03C0FD04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a) keine Risse, Blasen, Ablösungen</w:t>
            </w:r>
          </w:p>
          <w:p w14:paraId="03C0FD05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b) Abreißversuch ≥ 1,5 (1,0) N/mm² </w:t>
            </w:r>
          </w:p>
        </w:tc>
        <w:tc>
          <w:tcPr>
            <w:tcW w:w="1530" w:type="dxa"/>
            <w:shd w:val="clear" w:color="auto" w:fill="auto"/>
          </w:tcPr>
          <w:p w14:paraId="03C0FD06" w14:textId="77777777" w:rsidR="00607505" w:rsidRDefault="00607505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D07" w14:textId="77777777" w:rsidR="00607505" w:rsidRDefault="00607505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D08" w14:textId="77777777" w:rsidR="00607505" w:rsidRDefault="00607505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D09" w14:textId="77777777" w:rsidR="00135031" w:rsidRDefault="00157855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e</w:t>
            </w: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rfüllt</w:t>
            </w:r>
          </w:p>
          <w:p w14:paraId="03C0FD0A" w14:textId="77777777" w:rsidR="00157855" w:rsidRDefault="00157855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3C0FD0B" w14:textId="77777777" w:rsidR="00157855" w:rsidRPr="00735361" w:rsidRDefault="00607505" w:rsidP="0015785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D14" w14:textId="77777777" w:rsidTr="008748D9">
        <w:tc>
          <w:tcPr>
            <w:tcW w:w="704" w:type="dxa"/>
            <w:shd w:val="clear" w:color="auto" w:fill="auto"/>
          </w:tcPr>
          <w:p w14:paraId="03C0FD0D" w14:textId="77777777" w:rsidR="00135031" w:rsidRPr="00735361" w:rsidRDefault="00266C06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3221" w:type="dxa"/>
            <w:shd w:val="clear" w:color="auto" w:fill="auto"/>
          </w:tcPr>
          <w:p w14:paraId="03C0FD0E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Widerstandsfähigkeit gegen starken chemischen Angriff</w:t>
            </w:r>
          </w:p>
          <w:p w14:paraId="03C0FD0F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Klasse I: 3d ohne Druck</w:t>
            </w:r>
          </w:p>
          <w:p w14:paraId="03C0FD10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Prüfflüssigkeiten: Gruppen 1, 3 und 10 nach DIN EN 13529</w:t>
            </w:r>
          </w:p>
        </w:tc>
        <w:tc>
          <w:tcPr>
            <w:tcW w:w="1599" w:type="dxa"/>
            <w:shd w:val="clear" w:color="auto" w:fill="auto"/>
          </w:tcPr>
          <w:p w14:paraId="03C0FD11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13529</w:t>
            </w:r>
          </w:p>
        </w:tc>
        <w:tc>
          <w:tcPr>
            <w:tcW w:w="2268" w:type="dxa"/>
            <w:shd w:val="clear" w:color="auto" w:fill="auto"/>
          </w:tcPr>
          <w:p w14:paraId="03C0FD12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24 </w:t>
            </w:r>
            <w:r w:rsidR="005129C8">
              <w:rPr>
                <w:rFonts w:ascii="Arial" w:eastAsia="Calibri" w:hAnsi="Arial" w:cs="Arial"/>
                <w:sz w:val="18"/>
                <w:szCs w:val="18"/>
                <w:lang w:eastAsia="en-US"/>
              </w:rPr>
              <w:t>Std.</w:t>
            </w: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nach der Entnahme der Beschichtung aus der Prüfflüssigkeit Verringerung der Härte um weniger als 50 % bei Messung nach dem Eindruckversuch nach Buchholz, EN ISO 2815, oder Shore-Härte, EN ISO 868</w:t>
            </w:r>
          </w:p>
        </w:tc>
        <w:tc>
          <w:tcPr>
            <w:tcW w:w="1530" w:type="dxa"/>
            <w:shd w:val="clear" w:color="auto" w:fill="auto"/>
          </w:tcPr>
          <w:p w14:paraId="03C0FD13" w14:textId="77777777" w:rsidR="00135031" w:rsidRPr="00735361" w:rsidRDefault="00157855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D1B" w14:textId="77777777" w:rsidTr="008748D9">
        <w:tc>
          <w:tcPr>
            <w:tcW w:w="704" w:type="dxa"/>
            <w:shd w:val="clear" w:color="auto" w:fill="auto"/>
          </w:tcPr>
          <w:p w14:paraId="03C0FD15" w14:textId="77777777" w:rsidR="00135031" w:rsidRPr="00735361" w:rsidRDefault="00266C06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3221" w:type="dxa"/>
            <w:shd w:val="clear" w:color="auto" w:fill="auto"/>
          </w:tcPr>
          <w:p w14:paraId="03C0FD16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Rissüberbrückungsfähigkeit</w:t>
            </w:r>
          </w:p>
          <w:p w14:paraId="03C0FD17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Im Anschluss an die Konditionierung nach DIN EN 1062-11, 4.1 – 7 Tage bei 70 °C für Reaktionsharzsysteme</w:t>
            </w:r>
          </w:p>
        </w:tc>
        <w:tc>
          <w:tcPr>
            <w:tcW w:w="1599" w:type="dxa"/>
            <w:shd w:val="clear" w:color="auto" w:fill="auto"/>
          </w:tcPr>
          <w:p w14:paraId="03C0FD18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1062-7</w:t>
            </w:r>
          </w:p>
        </w:tc>
        <w:tc>
          <w:tcPr>
            <w:tcW w:w="2268" w:type="dxa"/>
            <w:shd w:val="clear" w:color="auto" w:fill="auto"/>
          </w:tcPr>
          <w:p w14:paraId="03C0FD19" w14:textId="4E34E375" w:rsidR="00135031" w:rsidRPr="00C966BF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B 4.2 </w:t>
            </w:r>
            <w:bookmarkStart w:id="1" w:name="_Hlk68853411"/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(-20 °C)</w:t>
            </w:r>
            <w:bookmarkEnd w:id="1"/>
            <w:r w:rsidR="00141B39"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*</w:t>
            </w:r>
          </w:p>
        </w:tc>
        <w:tc>
          <w:tcPr>
            <w:tcW w:w="1530" w:type="dxa"/>
            <w:shd w:val="clear" w:color="auto" w:fill="auto"/>
          </w:tcPr>
          <w:p w14:paraId="4FD2FD57" w14:textId="3CF696C0" w:rsidR="00135031" w:rsidRPr="00C966BF" w:rsidRDefault="00755A12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e</w:t>
            </w:r>
            <w:r w:rsidR="00157855"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rfüllt</w:t>
            </w:r>
          </w:p>
          <w:p w14:paraId="03C0FD1A" w14:textId="026AF88D" w:rsidR="00755A12" w:rsidRPr="00C966BF" w:rsidRDefault="00755A12" w:rsidP="00141B39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135031" w14:paraId="03C0FD21" w14:textId="77777777" w:rsidTr="008748D9">
        <w:tc>
          <w:tcPr>
            <w:tcW w:w="704" w:type="dxa"/>
            <w:shd w:val="clear" w:color="auto" w:fill="auto"/>
          </w:tcPr>
          <w:p w14:paraId="03C0FD1C" w14:textId="77777777" w:rsidR="00135031" w:rsidRPr="00735361" w:rsidRDefault="005B6F17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3221" w:type="dxa"/>
            <w:shd w:val="clear" w:color="auto" w:fill="auto"/>
          </w:tcPr>
          <w:p w14:paraId="03C0FD1D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Dichtigkeit</w:t>
            </w:r>
          </w:p>
        </w:tc>
        <w:tc>
          <w:tcPr>
            <w:tcW w:w="1599" w:type="dxa"/>
            <w:shd w:val="clear" w:color="auto" w:fill="auto"/>
          </w:tcPr>
          <w:p w14:paraId="03C0FD1E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14224:2010 bzw. ETAG</w:t>
            </w:r>
          </w:p>
        </w:tc>
        <w:tc>
          <w:tcPr>
            <w:tcW w:w="2268" w:type="dxa"/>
            <w:shd w:val="clear" w:color="auto" w:fill="auto"/>
          </w:tcPr>
          <w:p w14:paraId="03C0FD1F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Kein Wasserdurchtritt</w:t>
            </w:r>
          </w:p>
        </w:tc>
        <w:tc>
          <w:tcPr>
            <w:tcW w:w="1530" w:type="dxa"/>
            <w:shd w:val="clear" w:color="auto" w:fill="auto"/>
          </w:tcPr>
          <w:p w14:paraId="03C0FD20" w14:textId="77777777" w:rsidR="00135031" w:rsidRPr="00735361" w:rsidRDefault="00157855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D27" w14:textId="77777777" w:rsidTr="008748D9">
        <w:tc>
          <w:tcPr>
            <w:tcW w:w="704" w:type="dxa"/>
            <w:shd w:val="clear" w:color="auto" w:fill="auto"/>
          </w:tcPr>
          <w:p w14:paraId="03C0FD22" w14:textId="77777777" w:rsidR="00135031" w:rsidRPr="00735361" w:rsidRDefault="005B6F17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3221" w:type="dxa"/>
            <w:shd w:val="clear" w:color="auto" w:fill="auto"/>
          </w:tcPr>
          <w:p w14:paraId="03C0FD23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Schlagfestigkeit</w:t>
            </w:r>
          </w:p>
        </w:tc>
        <w:tc>
          <w:tcPr>
            <w:tcW w:w="1599" w:type="dxa"/>
            <w:shd w:val="clear" w:color="auto" w:fill="auto"/>
          </w:tcPr>
          <w:p w14:paraId="03C0FD24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ISO 6272-2</w:t>
            </w:r>
          </w:p>
        </w:tc>
        <w:tc>
          <w:tcPr>
            <w:tcW w:w="2268" w:type="dxa"/>
            <w:shd w:val="clear" w:color="auto" w:fill="auto"/>
          </w:tcPr>
          <w:p w14:paraId="03C0FD25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Klasse I, ≥ 4 Nm </w:t>
            </w:r>
          </w:p>
        </w:tc>
        <w:tc>
          <w:tcPr>
            <w:tcW w:w="1530" w:type="dxa"/>
            <w:shd w:val="clear" w:color="auto" w:fill="auto"/>
          </w:tcPr>
          <w:p w14:paraId="03C0FD26" w14:textId="77777777" w:rsidR="00135031" w:rsidRPr="00735361" w:rsidRDefault="00157855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D2D" w14:textId="77777777" w:rsidTr="008748D9">
        <w:tc>
          <w:tcPr>
            <w:tcW w:w="704" w:type="dxa"/>
            <w:shd w:val="clear" w:color="auto" w:fill="auto"/>
          </w:tcPr>
          <w:p w14:paraId="03C0FD28" w14:textId="77777777" w:rsidR="00135031" w:rsidRPr="00735361" w:rsidRDefault="005B6F17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3221" w:type="dxa"/>
            <w:shd w:val="clear" w:color="auto" w:fill="auto"/>
          </w:tcPr>
          <w:p w14:paraId="03C0FD29" w14:textId="77777777" w:rsidR="00135031" w:rsidRPr="00C966BF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Abreißversuch</w:t>
            </w:r>
          </w:p>
        </w:tc>
        <w:tc>
          <w:tcPr>
            <w:tcW w:w="1599" w:type="dxa"/>
            <w:shd w:val="clear" w:color="auto" w:fill="auto"/>
          </w:tcPr>
          <w:p w14:paraId="03C0FD2A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1542</w:t>
            </w:r>
          </w:p>
        </w:tc>
        <w:tc>
          <w:tcPr>
            <w:tcW w:w="2268" w:type="dxa"/>
            <w:shd w:val="clear" w:color="auto" w:fill="auto"/>
          </w:tcPr>
          <w:p w14:paraId="03C0FD2B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≥ 1,5 (1,0) N/mm² </w:t>
            </w:r>
          </w:p>
        </w:tc>
        <w:tc>
          <w:tcPr>
            <w:tcW w:w="1530" w:type="dxa"/>
            <w:shd w:val="clear" w:color="auto" w:fill="auto"/>
          </w:tcPr>
          <w:p w14:paraId="03C0FD2C" w14:textId="77777777" w:rsidR="00135031" w:rsidRPr="00735361" w:rsidRDefault="00157855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D33" w14:textId="77777777" w:rsidTr="008748D9">
        <w:tc>
          <w:tcPr>
            <w:tcW w:w="704" w:type="dxa"/>
            <w:shd w:val="clear" w:color="auto" w:fill="auto"/>
          </w:tcPr>
          <w:p w14:paraId="03C0FD2E" w14:textId="77777777" w:rsidR="00135031" w:rsidRPr="00735361" w:rsidRDefault="00E7223D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  <w:r w:rsidR="005B6F1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3221" w:type="dxa"/>
            <w:shd w:val="clear" w:color="auto" w:fill="auto"/>
          </w:tcPr>
          <w:p w14:paraId="03C0FD2F" w14:textId="575E6D97" w:rsidR="00135031" w:rsidRPr="00C966BF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Brandverhalte</w:t>
            </w:r>
            <w:r w:rsidR="00755A12"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n nach Aufbringung</w:t>
            </w:r>
          </w:p>
        </w:tc>
        <w:tc>
          <w:tcPr>
            <w:tcW w:w="1599" w:type="dxa"/>
            <w:shd w:val="clear" w:color="auto" w:fill="auto"/>
          </w:tcPr>
          <w:p w14:paraId="03C0FD30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13501-1</w:t>
            </w:r>
          </w:p>
        </w:tc>
        <w:tc>
          <w:tcPr>
            <w:tcW w:w="2268" w:type="dxa"/>
            <w:shd w:val="clear" w:color="auto" w:fill="auto"/>
          </w:tcPr>
          <w:p w14:paraId="03C0FD31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Entfällt</w:t>
            </w:r>
          </w:p>
        </w:tc>
        <w:tc>
          <w:tcPr>
            <w:tcW w:w="1530" w:type="dxa"/>
            <w:shd w:val="clear" w:color="auto" w:fill="auto"/>
          </w:tcPr>
          <w:p w14:paraId="03C0FD32" w14:textId="77777777" w:rsidR="00135031" w:rsidRPr="00735361" w:rsidRDefault="00157855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D39" w14:textId="77777777" w:rsidTr="008748D9">
        <w:tc>
          <w:tcPr>
            <w:tcW w:w="704" w:type="dxa"/>
            <w:shd w:val="clear" w:color="auto" w:fill="auto"/>
          </w:tcPr>
          <w:p w14:paraId="03C0FD34" w14:textId="77777777" w:rsidR="00135031" w:rsidRPr="00735361" w:rsidRDefault="00135031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  <w:r w:rsidR="005B6F17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3221" w:type="dxa"/>
            <w:shd w:val="clear" w:color="auto" w:fill="auto"/>
          </w:tcPr>
          <w:p w14:paraId="03C0FD35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Griffigkeit / Rutschfestigkeit</w:t>
            </w:r>
          </w:p>
        </w:tc>
        <w:tc>
          <w:tcPr>
            <w:tcW w:w="1599" w:type="dxa"/>
            <w:shd w:val="clear" w:color="auto" w:fill="auto"/>
          </w:tcPr>
          <w:p w14:paraId="03C0FD36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DIN EN 13036-4 </w:t>
            </w:r>
          </w:p>
        </w:tc>
        <w:tc>
          <w:tcPr>
            <w:tcW w:w="2268" w:type="dxa"/>
            <w:shd w:val="clear" w:color="auto" w:fill="auto"/>
          </w:tcPr>
          <w:p w14:paraId="03C0FD37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Klasse III: &gt; 55 im nassen Zustand geprüfte Einheiten (außen)</w:t>
            </w:r>
          </w:p>
        </w:tc>
        <w:tc>
          <w:tcPr>
            <w:tcW w:w="1530" w:type="dxa"/>
            <w:shd w:val="clear" w:color="auto" w:fill="auto"/>
          </w:tcPr>
          <w:p w14:paraId="03C0FD38" w14:textId="77777777" w:rsidR="00135031" w:rsidRPr="00735361" w:rsidRDefault="00157855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D41" w14:textId="77777777" w:rsidTr="0063006A">
        <w:trPr>
          <w:trHeight w:val="580"/>
        </w:trPr>
        <w:tc>
          <w:tcPr>
            <w:tcW w:w="704" w:type="dxa"/>
            <w:shd w:val="clear" w:color="auto" w:fill="auto"/>
          </w:tcPr>
          <w:p w14:paraId="03C0FD3A" w14:textId="77777777" w:rsidR="00135031" w:rsidRPr="00735361" w:rsidRDefault="00135031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  <w:r w:rsidR="005B6F17">
              <w:rPr>
                <w:rFonts w:ascii="Arial" w:eastAsia="Calibri" w:hAnsi="Arial" w:cs="Arial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3221" w:type="dxa"/>
            <w:shd w:val="clear" w:color="auto" w:fill="auto"/>
          </w:tcPr>
          <w:p w14:paraId="03C0FD3B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Brandverhalten</w:t>
            </w:r>
          </w:p>
        </w:tc>
        <w:tc>
          <w:tcPr>
            <w:tcW w:w="1599" w:type="dxa"/>
            <w:shd w:val="clear" w:color="auto" w:fill="auto"/>
          </w:tcPr>
          <w:p w14:paraId="03C0FD3C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13501-1</w:t>
            </w:r>
          </w:p>
        </w:tc>
        <w:tc>
          <w:tcPr>
            <w:tcW w:w="2268" w:type="dxa"/>
            <w:shd w:val="clear" w:color="auto" w:fill="auto"/>
          </w:tcPr>
          <w:p w14:paraId="03C0FD3D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530" w:type="dxa"/>
            <w:shd w:val="clear" w:color="auto" w:fill="auto"/>
          </w:tcPr>
          <w:p w14:paraId="03C0FD3E" w14:textId="61592E36" w:rsidR="00135031" w:rsidRPr="007A2EFF" w:rsidRDefault="00135031" w:rsidP="00E7223D">
            <w:pPr>
              <w:jc w:val="center"/>
              <w:rPr>
                <w:rFonts w:ascii="Arial" w:eastAsia="Calibri" w:hAnsi="Arial" w:cs="Arial"/>
                <w:sz w:val="18"/>
                <w:szCs w:val="18"/>
                <w:lang w:val="en-GB" w:eastAsia="en-US"/>
              </w:rPr>
            </w:pPr>
            <w:r w:rsidRPr="007A2EFF">
              <w:rPr>
                <w:rFonts w:ascii="Arial" w:eastAsia="Calibri" w:hAnsi="Arial" w:cs="Arial"/>
                <w:sz w:val="18"/>
                <w:szCs w:val="18"/>
                <w:lang w:val="en-GB" w:eastAsia="en-US"/>
              </w:rPr>
              <w:t xml:space="preserve">V1: </w:t>
            </w:r>
            <w:r w:rsidR="001F3C5E">
              <w:rPr>
                <w:rFonts w:ascii="Arial" w:eastAsia="Calibri" w:hAnsi="Arial" w:cs="Arial"/>
                <w:sz w:val="18"/>
                <w:szCs w:val="18"/>
                <w:lang w:val="en-GB" w:eastAsia="en-US"/>
              </w:rPr>
              <w:t>B</w:t>
            </w:r>
            <w:r w:rsidRPr="007A2EFF">
              <w:rPr>
                <w:rFonts w:ascii="Arial" w:eastAsia="Calibri" w:hAnsi="Arial" w:cs="Arial"/>
                <w:sz w:val="18"/>
                <w:szCs w:val="18"/>
                <w:vertAlign w:val="subscript"/>
                <w:lang w:val="en-GB" w:eastAsia="en-US"/>
              </w:rPr>
              <w:t>fl</w:t>
            </w:r>
            <w:r w:rsidRPr="007A2EFF">
              <w:rPr>
                <w:rFonts w:ascii="Arial" w:eastAsia="Calibri" w:hAnsi="Arial" w:cs="Arial"/>
                <w:sz w:val="18"/>
                <w:szCs w:val="18"/>
                <w:lang w:val="en-GB" w:eastAsia="en-US"/>
              </w:rPr>
              <w:t>-s1</w:t>
            </w:r>
          </w:p>
          <w:p w14:paraId="03C0FD3F" w14:textId="77777777" w:rsidR="00135031" w:rsidRPr="007A2EFF" w:rsidRDefault="00135031" w:rsidP="00E7223D">
            <w:pPr>
              <w:jc w:val="center"/>
              <w:rPr>
                <w:rFonts w:ascii="Arial" w:eastAsia="Calibri" w:hAnsi="Arial" w:cs="Arial"/>
                <w:sz w:val="18"/>
                <w:szCs w:val="18"/>
                <w:lang w:val="en-GB" w:eastAsia="en-US"/>
              </w:rPr>
            </w:pPr>
            <w:r w:rsidRPr="007A2EFF">
              <w:rPr>
                <w:rFonts w:ascii="Arial" w:eastAsia="Calibri" w:hAnsi="Arial" w:cs="Arial"/>
                <w:sz w:val="18"/>
                <w:szCs w:val="18"/>
                <w:lang w:val="en-GB" w:eastAsia="en-US"/>
              </w:rPr>
              <w:t>V2: B</w:t>
            </w:r>
            <w:r w:rsidRPr="007A2EFF">
              <w:rPr>
                <w:rFonts w:ascii="Arial" w:eastAsia="Calibri" w:hAnsi="Arial" w:cs="Arial"/>
                <w:sz w:val="18"/>
                <w:szCs w:val="18"/>
                <w:vertAlign w:val="subscript"/>
                <w:lang w:val="en-GB" w:eastAsia="en-US"/>
              </w:rPr>
              <w:t>fl</w:t>
            </w:r>
            <w:r w:rsidRPr="007A2EFF">
              <w:rPr>
                <w:rFonts w:ascii="Arial" w:eastAsia="Calibri" w:hAnsi="Arial" w:cs="Arial"/>
                <w:sz w:val="18"/>
                <w:szCs w:val="18"/>
                <w:lang w:val="en-GB" w:eastAsia="en-US"/>
              </w:rPr>
              <w:t>-s1</w:t>
            </w:r>
          </w:p>
          <w:p w14:paraId="03C0FD40" w14:textId="77777777" w:rsidR="00135031" w:rsidRPr="00735361" w:rsidRDefault="00135031" w:rsidP="00E7223D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V3: </w:t>
            </w: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B</w:t>
            </w:r>
            <w:r w:rsidRPr="00735361">
              <w:rPr>
                <w:rFonts w:ascii="Arial" w:eastAsia="Calibri" w:hAnsi="Arial" w:cs="Arial"/>
                <w:sz w:val="18"/>
                <w:szCs w:val="18"/>
                <w:vertAlign w:val="subscript"/>
                <w:lang w:eastAsia="en-US"/>
              </w:rPr>
              <w:t>fl</w:t>
            </w: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-s1</w:t>
            </w:r>
          </w:p>
        </w:tc>
      </w:tr>
    </w:tbl>
    <w:p w14:paraId="0BABA539" w14:textId="77777777" w:rsidR="0063006A" w:rsidRPr="00AC095C" w:rsidRDefault="0063006A" w:rsidP="0063006A">
      <w:pPr>
        <w:rPr>
          <w:rFonts w:ascii="Arial" w:hAnsi="Arial" w:cs="Arial"/>
          <w:color w:val="000000"/>
          <w:sz w:val="18"/>
          <w:szCs w:val="18"/>
        </w:rPr>
      </w:pPr>
      <w:r>
        <w:br w:type="page"/>
      </w:r>
    </w:p>
    <w:p w14:paraId="52EE21EB" w14:textId="77777777" w:rsidR="0063006A" w:rsidRDefault="0063006A" w:rsidP="0063006A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p w14:paraId="149826A4" w14:textId="77777777" w:rsidR="0063006A" w:rsidRPr="002A4B15" w:rsidRDefault="0063006A" w:rsidP="0063006A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p w14:paraId="2C0F1521" w14:textId="77777777" w:rsidR="0063006A" w:rsidRPr="002A4B15" w:rsidRDefault="0063006A" w:rsidP="0063006A">
      <w:pPr>
        <w:widowControl w:val="0"/>
        <w:tabs>
          <w:tab w:val="right" w:pos="9356"/>
        </w:tabs>
        <w:spacing w:line="240" w:lineRule="atLeast"/>
        <w:rPr>
          <w:rFonts w:ascii="Arial Narrow" w:hAnsi="Arial Narrow" w:cs="FrutigerLT-Cn"/>
          <w:color w:val="9D9D9D"/>
          <w:sz w:val="40"/>
          <w:szCs w:val="40"/>
        </w:rPr>
      </w:pPr>
      <w:r w:rsidRPr="002A4B15">
        <w:rPr>
          <w:rFonts w:ascii="Arial Narrow" w:hAnsi="Arial Narrow" w:cs="FrutigerLT-Cn"/>
          <w:color w:val="9D9D9C"/>
          <w:sz w:val="40"/>
          <w:szCs w:val="40"/>
        </w:rPr>
        <w:t>Leistungsverzeichnis</w:t>
      </w:r>
    </w:p>
    <w:p w14:paraId="59AA6BA1" w14:textId="77777777" w:rsidR="0063006A" w:rsidRPr="008E6CB3" w:rsidRDefault="0063006A" w:rsidP="0063006A">
      <w:pPr>
        <w:autoSpaceDE w:val="0"/>
        <w:autoSpaceDN w:val="0"/>
        <w:adjustRightInd w:val="0"/>
        <w:rPr>
          <w:rFonts w:ascii="Arial Narrow" w:hAnsi="Arial Narrow" w:cs="FrutigerLT-BoldCn"/>
          <w:bCs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221"/>
        <w:gridCol w:w="1599"/>
        <w:gridCol w:w="2268"/>
        <w:gridCol w:w="1530"/>
      </w:tblGrid>
      <w:tr w:rsidR="00E7223D" w14:paraId="03C0FD47" w14:textId="77777777" w:rsidTr="008748D9">
        <w:tc>
          <w:tcPr>
            <w:tcW w:w="704" w:type="dxa"/>
            <w:shd w:val="clear" w:color="auto" w:fill="auto"/>
          </w:tcPr>
          <w:p w14:paraId="03C0FD42" w14:textId="020424A0" w:rsidR="00E7223D" w:rsidRPr="00735361" w:rsidRDefault="00E7223D" w:rsidP="00E7223D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3221" w:type="dxa"/>
            <w:shd w:val="clear" w:color="auto" w:fill="auto"/>
          </w:tcPr>
          <w:p w14:paraId="03C0FD43" w14:textId="15C1D99F" w:rsidR="00E7223D" w:rsidRPr="00C966BF" w:rsidRDefault="00755A12" w:rsidP="00E7223D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Radüberrollungen </w:t>
            </w:r>
            <w:r w:rsidR="007E1558"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der Nutzschicht</w:t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der Abdichtung im System </w:t>
            </w:r>
            <w:r w:rsidR="00E0764F">
              <w:rPr>
                <w:rFonts w:ascii="Arial" w:eastAsia="Calibri" w:hAnsi="Arial" w:cs="Arial"/>
                <w:sz w:val="18"/>
                <w:szCs w:val="18"/>
                <w:lang w:eastAsia="en-US"/>
              </w:rPr>
              <w:t>Triflex ProPark (</w:t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OS 11b</w:t>
            </w:r>
            <w:r w:rsidR="00E0764F">
              <w:rPr>
                <w:rFonts w:ascii="Arial" w:eastAsia="Calibri" w:hAnsi="Arial" w:cs="Arial"/>
                <w:sz w:val="18"/>
                <w:szCs w:val="18"/>
                <w:lang w:eastAsia="en-US"/>
              </w:rPr>
              <w:t>)</w:t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, Variante </w:t>
            </w:r>
            <w:r w:rsidR="00C966BF"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2 mit</w:t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Triflex Cryl M 264</w:t>
            </w:r>
          </w:p>
        </w:tc>
        <w:tc>
          <w:tcPr>
            <w:tcW w:w="1599" w:type="dxa"/>
            <w:shd w:val="clear" w:color="auto" w:fill="auto"/>
          </w:tcPr>
          <w:p w14:paraId="03C0FD44" w14:textId="77777777" w:rsidR="00E7223D" w:rsidRPr="00735361" w:rsidRDefault="00E7223D" w:rsidP="00E7223D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14:paraId="03C0FD45" w14:textId="77777777" w:rsidR="00E7223D" w:rsidRPr="00735361" w:rsidRDefault="00E7223D" w:rsidP="00E7223D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8 Mio. Radüberrollungen</w:t>
            </w:r>
          </w:p>
        </w:tc>
        <w:tc>
          <w:tcPr>
            <w:tcW w:w="1530" w:type="dxa"/>
            <w:shd w:val="clear" w:color="auto" w:fill="auto"/>
          </w:tcPr>
          <w:p w14:paraId="03C0FD46" w14:textId="77777777" w:rsidR="00E7223D" w:rsidRPr="00735361" w:rsidRDefault="00E7223D" w:rsidP="00E7223D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8960B5" w14:paraId="59B54ACC" w14:textId="77777777" w:rsidTr="0024793A">
        <w:tc>
          <w:tcPr>
            <w:tcW w:w="704" w:type="dxa"/>
            <w:shd w:val="clear" w:color="auto" w:fill="auto"/>
          </w:tcPr>
          <w:p w14:paraId="4820AEC2" w14:textId="521CA1D7" w:rsidR="008960B5" w:rsidRPr="00735361" w:rsidRDefault="008960B5" w:rsidP="0024793A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3221" w:type="dxa"/>
            <w:shd w:val="clear" w:color="auto" w:fill="auto"/>
          </w:tcPr>
          <w:p w14:paraId="28DD17C1" w14:textId="0C0A7D4A" w:rsidR="008960B5" w:rsidRPr="00C966BF" w:rsidRDefault="008960B5" w:rsidP="0024793A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Radüberrollungen der Nutzschicht der Abdichtung im System 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Triflex ProPark (</w:t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OS 11</w:t>
            </w:r>
            <w:r w:rsidR="00235E3C">
              <w:rPr>
                <w:rFonts w:ascii="Arial" w:eastAsia="Calibri" w:hAnsi="Arial" w:cs="Arial"/>
                <w:sz w:val="18"/>
                <w:szCs w:val="18"/>
                <w:lang w:eastAsia="en-US"/>
              </w:rPr>
              <w:t>a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)</w:t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, Variante 2 mit Triflex Cryl M 26</w:t>
            </w:r>
            <w:r w:rsidR="00235E3C">
              <w:rPr>
                <w:rFonts w:ascii="Arial" w:eastAsia="Calibri" w:hAnsi="Arial" w:cs="Arial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1599" w:type="dxa"/>
            <w:shd w:val="clear" w:color="auto" w:fill="auto"/>
          </w:tcPr>
          <w:p w14:paraId="44E50155" w14:textId="77777777" w:rsidR="008960B5" w:rsidRPr="00735361" w:rsidRDefault="008960B5" w:rsidP="0024793A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14:paraId="2070F8E4" w14:textId="066413C9" w:rsidR="008960B5" w:rsidRPr="00735361" w:rsidRDefault="00235E3C" w:rsidP="0024793A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12</w:t>
            </w:r>
            <w:r w:rsidR="008960B5"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Mio. Radüberrollungen</w:t>
            </w:r>
          </w:p>
        </w:tc>
        <w:tc>
          <w:tcPr>
            <w:tcW w:w="1530" w:type="dxa"/>
            <w:shd w:val="clear" w:color="auto" w:fill="auto"/>
          </w:tcPr>
          <w:p w14:paraId="29090298" w14:textId="77777777" w:rsidR="008960B5" w:rsidRPr="00735361" w:rsidRDefault="008960B5" w:rsidP="0024793A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135031" w14:paraId="03C0FD54" w14:textId="77777777" w:rsidTr="008748D9">
        <w:tc>
          <w:tcPr>
            <w:tcW w:w="704" w:type="dxa"/>
            <w:shd w:val="clear" w:color="auto" w:fill="auto"/>
          </w:tcPr>
          <w:p w14:paraId="03C0FD4D" w14:textId="4D5DD073" w:rsidR="00135031" w:rsidRPr="00735361" w:rsidRDefault="00135031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  <w:r w:rsidR="008960B5">
              <w:rPr>
                <w:rFonts w:ascii="Arial" w:eastAsia="Calibri" w:hAnsi="Arial" w:cs="Arial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3221" w:type="dxa"/>
            <w:shd w:val="clear" w:color="auto" w:fill="auto"/>
          </w:tcPr>
          <w:p w14:paraId="03C0FD4E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353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Rutschhemmklasse</w:t>
            </w:r>
          </w:p>
        </w:tc>
        <w:tc>
          <w:tcPr>
            <w:tcW w:w="1599" w:type="dxa"/>
            <w:shd w:val="clear" w:color="auto" w:fill="auto"/>
          </w:tcPr>
          <w:p w14:paraId="03C0FD4F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51130</w:t>
            </w:r>
          </w:p>
        </w:tc>
        <w:tc>
          <w:tcPr>
            <w:tcW w:w="2268" w:type="dxa"/>
            <w:shd w:val="clear" w:color="auto" w:fill="auto"/>
          </w:tcPr>
          <w:p w14:paraId="03C0FD50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530" w:type="dxa"/>
            <w:shd w:val="clear" w:color="auto" w:fill="auto"/>
          </w:tcPr>
          <w:p w14:paraId="03C0FD51" w14:textId="77777777" w:rsidR="00135031" w:rsidRPr="00C966BF" w:rsidRDefault="00135031" w:rsidP="00E7223D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V1: R12 V6</w:t>
            </w:r>
          </w:p>
          <w:p w14:paraId="03C0FD52" w14:textId="3EAB356C" w:rsidR="00135031" w:rsidRPr="00C966BF" w:rsidRDefault="00135031" w:rsidP="00E7223D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V2: R13 V</w:t>
            </w:r>
            <w:r w:rsidR="00AC0F9D"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6</w:t>
            </w:r>
          </w:p>
          <w:p w14:paraId="03C0FD53" w14:textId="77777777" w:rsidR="00135031" w:rsidRPr="00C966BF" w:rsidRDefault="00135031" w:rsidP="00E7223D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V3: R13 V10</w:t>
            </w:r>
          </w:p>
        </w:tc>
      </w:tr>
      <w:tr w:rsidR="00135031" w14:paraId="03C0FD5A" w14:textId="77777777" w:rsidTr="008748D9">
        <w:tc>
          <w:tcPr>
            <w:tcW w:w="704" w:type="dxa"/>
            <w:shd w:val="clear" w:color="auto" w:fill="auto"/>
          </w:tcPr>
          <w:p w14:paraId="03C0FD55" w14:textId="4731BFB6" w:rsidR="00135031" w:rsidRPr="00735361" w:rsidRDefault="00135031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  <w:r w:rsidR="008960B5">
              <w:rPr>
                <w:rFonts w:ascii="Arial" w:eastAsia="Calibri" w:hAnsi="Arial" w:cs="Arial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3221" w:type="dxa"/>
            <w:shd w:val="clear" w:color="auto" w:fill="auto"/>
          </w:tcPr>
          <w:p w14:paraId="03C0FD56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BB0CD5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Rissüberbrückungsfähigkeit auf Beton 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für Triflex ProDetail im Anschlussbereich und für Triflex ProPark im Flächenbereich</w:t>
            </w:r>
          </w:p>
        </w:tc>
        <w:tc>
          <w:tcPr>
            <w:tcW w:w="1599" w:type="dxa"/>
            <w:shd w:val="clear" w:color="auto" w:fill="auto"/>
          </w:tcPr>
          <w:p w14:paraId="03C0FD57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1062-7</w:t>
            </w:r>
          </w:p>
        </w:tc>
        <w:tc>
          <w:tcPr>
            <w:tcW w:w="2268" w:type="dxa"/>
            <w:shd w:val="clear" w:color="auto" w:fill="auto"/>
          </w:tcPr>
          <w:p w14:paraId="03C0FD58" w14:textId="77777777" w:rsidR="00135031" w:rsidRPr="00735361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BB0CD5">
              <w:rPr>
                <w:rFonts w:ascii="Arial" w:eastAsia="Calibri" w:hAnsi="Arial" w:cs="Arial"/>
                <w:sz w:val="18"/>
                <w:szCs w:val="18"/>
                <w:lang w:eastAsia="en-US"/>
              </w:rPr>
              <w:t>Maximale Rissaufweitung von 3 mm</w:t>
            </w:r>
          </w:p>
        </w:tc>
        <w:tc>
          <w:tcPr>
            <w:tcW w:w="1530" w:type="dxa"/>
            <w:shd w:val="clear" w:color="auto" w:fill="auto"/>
          </w:tcPr>
          <w:p w14:paraId="03C0FD59" w14:textId="77777777" w:rsidR="00135031" w:rsidRPr="00735361" w:rsidRDefault="00135031" w:rsidP="00E7223D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3 mm</w:t>
            </w:r>
          </w:p>
        </w:tc>
      </w:tr>
      <w:tr w:rsidR="00135031" w14:paraId="03C0FD60" w14:textId="77777777" w:rsidTr="008748D9">
        <w:tc>
          <w:tcPr>
            <w:tcW w:w="704" w:type="dxa"/>
            <w:shd w:val="clear" w:color="auto" w:fill="auto"/>
          </w:tcPr>
          <w:p w14:paraId="03C0FD5B" w14:textId="01920943" w:rsidR="00135031" w:rsidRPr="00E25037" w:rsidRDefault="00135031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E2503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  <w:r w:rsidR="008960B5">
              <w:rPr>
                <w:rFonts w:ascii="Arial" w:eastAsia="Calibri" w:hAnsi="Arial" w:cs="Arial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3221" w:type="dxa"/>
            <w:shd w:val="clear" w:color="auto" w:fill="auto"/>
          </w:tcPr>
          <w:p w14:paraId="03C0FD5C" w14:textId="77777777" w:rsidR="00135031" w:rsidRPr="00E25037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E25037">
              <w:rPr>
                <w:rFonts w:ascii="Arial" w:eastAsia="Calibri" w:hAnsi="Arial" w:cs="Arial"/>
                <w:sz w:val="18"/>
                <w:szCs w:val="18"/>
                <w:lang w:eastAsia="en-US"/>
              </w:rPr>
              <w:t>Rissüberbrückung R</w:t>
            </w:r>
          </w:p>
        </w:tc>
        <w:tc>
          <w:tcPr>
            <w:tcW w:w="1599" w:type="dxa"/>
            <w:shd w:val="clear" w:color="auto" w:fill="auto"/>
          </w:tcPr>
          <w:p w14:paraId="03C0FD5D" w14:textId="77777777" w:rsidR="00135031" w:rsidRPr="00E25037" w:rsidRDefault="00135031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E25037">
              <w:rPr>
                <w:rFonts w:ascii="Arial" w:eastAsia="Calibri" w:hAnsi="Arial" w:cs="Arial"/>
                <w:sz w:val="18"/>
                <w:szCs w:val="18"/>
                <w:lang w:eastAsia="en-US"/>
              </w:rPr>
              <w:t>TP-BEL-B, Teil 3 (Ausgabe 1995)</w:t>
            </w:r>
          </w:p>
        </w:tc>
        <w:tc>
          <w:tcPr>
            <w:tcW w:w="2268" w:type="dxa"/>
            <w:shd w:val="clear" w:color="auto" w:fill="auto"/>
          </w:tcPr>
          <w:p w14:paraId="03C0FD5E" w14:textId="77777777" w:rsidR="00135031" w:rsidRPr="00E25037" w:rsidRDefault="00135031" w:rsidP="003E203D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E25037">
              <w:rPr>
                <w:rFonts w:ascii="Arial" w:eastAsia="Calibri" w:hAnsi="Arial" w:cs="Arial"/>
                <w:sz w:val="18"/>
                <w:szCs w:val="18"/>
                <w:lang w:eastAsia="en-US"/>
              </w:rPr>
              <w:t>Dynamisch: 0,5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5</w:t>
            </w:r>
            <w:r w:rsidRPr="00E2503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mm</w:t>
            </w:r>
            <w:r w:rsidR="003E203D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</w:t>
            </w:r>
            <w:r w:rsidR="003E203D">
              <w:rPr>
                <w:rFonts w:ascii="Arial" w:eastAsia="Calibri" w:hAnsi="Arial" w:cs="Arial"/>
                <w:sz w:val="18"/>
                <w:szCs w:val="18"/>
                <w:lang w:eastAsia="en-US"/>
              </w:rPr>
              <w:br/>
            </w:r>
            <w:r w:rsidRPr="00E25037">
              <w:rPr>
                <w:rFonts w:ascii="Arial" w:eastAsia="Calibri" w:hAnsi="Arial" w:cs="Arial"/>
                <w:sz w:val="18"/>
                <w:szCs w:val="18"/>
                <w:lang w:eastAsia="en-US"/>
              </w:rPr>
              <w:t>bei -20 °C</w:t>
            </w:r>
          </w:p>
        </w:tc>
        <w:tc>
          <w:tcPr>
            <w:tcW w:w="1530" w:type="dxa"/>
            <w:shd w:val="clear" w:color="auto" w:fill="auto"/>
          </w:tcPr>
          <w:p w14:paraId="03C0FD5F" w14:textId="77777777" w:rsidR="00135031" w:rsidRPr="00E25037" w:rsidRDefault="00157855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157855">
              <w:rPr>
                <w:rFonts w:ascii="Arial" w:eastAsia="Calibri" w:hAnsi="Arial" w:cs="Arial"/>
                <w:sz w:val="18"/>
                <w:szCs w:val="18"/>
                <w:lang w:eastAsia="en-US"/>
              </w:rPr>
              <w:t>erfüllt</w:t>
            </w:r>
          </w:p>
        </w:tc>
      </w:tr>
      <w:tr w:rsidR="00A10C93" w14:paraId="01093FAC" w14:textId="77777777" w:rsidTr="008748D9">
        <w:tc>
          <w:tcPr>
            <w:tcW w:w="704" w:type="dxa"/>
            <w:shd w:val="clear" w:color="auto" w:fill="auto"/>
          </w:tcPr>
          <w:p w14:paraId="4D719884" w14:textId="77ADC0B0" w:rsidR="00A10C93" w:rsidRPr="00C966BF" w:rsidRDefault="00A10C93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  <w:r w:rsidR="008960B5">
              <w:rPr>
                <w:rFonts w:ascii="Arial" w:eastAsia="Calibri" w:hAnsi="Arial" w:cs="Arial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3221" w:type="dxa"/>
            <w:shd w:val="clear" w:color="auto" w:fill="auto"/>
          </w:tcPr>
          <w:p w14:paraId="19F4CCD5" w14:textId="5A19B17B" w:rsidR="00A10C93" w:rsidRPr="00C966BF" w:rsidRDefault="00A10C93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Künstliche Bewitterung nach DIN EN 1062-11:2002-10, 4.2 </w:t>
            </w:r>
            <w:r w:rsidR="00646661">
              <w:rPr>
                <w:rFonts w:ascii="Arial" w:eastAsia="Calibri" w:hAnsi="Arial" w:cs="Arial"/>
                <w:sz w:val="18"/>
                <w:szCs w:val="18"/>
                <w:lang w:eastAsia="en-US"/>
              </w:rPr>
              <w:br/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(UV-Bestrahlung und Feuchte)</w:t>
            </w:r>
          </w:p>
        </w:tc>
        <w:tc>
          <w:tcPr>
            <w:tcW w:w="1599" w:type="dxa"/>
            <w:shd w:val="clear" w:color="auto" w:fill="auto"/>
          </w:tcPr>
          <w:p w14:paraId="5F62C8CA" w14:textId="7DF23D1D" w:rsidR="00A10C93" w:rsidRPr="00C966BF" w:rsidRDefault="00A10C93" w:rsidP="00135031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1062-11:2002-10, 4.2</w:t>
            </w:r>
          </w:p>
        </w:tc>
        <w:tc>
          <w:tcPr>
            <w:tcW w:w="2268" w:type="dxa"/>
            <w:shd w:val="clear" w:color="auto" w:fill="auto"/>
          </w:tcPr>
          <w:p w14:paraId="6BBDDD2C" w14:textId="1D145828" w:rsidR="00A10C93" w:rsidRPr="00C966BF" w:rsidRDefault="00A10C93" w:rsidP="003E203D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Keine sichtbaren F</w:t>
            </w:r>
            <w:r w:rsidR="006466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e</w:t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hler nach 2000 </w:t>
            </w:r>
            <w:r w:rsidR="00646661">
              <w:rPr>
                <w:rFonts w:ascii="Arial" w:eastAsia="Calibri" w:hAnsi="Arial" w:cs="Arial"/>
                <w:sz w:val="18"/>
                <w:szCs w:val="18"/>
                <w:lang w:eastAsia="en-US"/>
              </w:rPr>
              <w:t>h</w:t>
            </w:r>
          </w:p>
        </w:tc>
        <w:tc>
          <w:tcPr>
            <w:tcW w:w="1530" w:type="dxa"/>
            <w:shd w:val="clear" w:color="auto" w:fill="auto"/>
          </w:tcPr>
          <w:p w14:paraId="6DDAE17C" w14:textId="1C4DE1A5" w:rsidR="00A10C93" w:rsidRPr="00C966BF" w:rsidRDefault="00A10C93" w:rsidP="0013503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e</w:t>
            </w:r>
            <w:r w:rsid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r</w:t>
            </w: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füllt</w:t>
            </w:r>
          </w:p>
        </w:tc>
      </w:tr>
      <w:tr w:rsidR="009D746E" w14:paraId="7FFC808A" w14:textId="77777777" w:rsidTr="008748D9">
        <w:tc>
          <w:tcPr>
            <w:tcW w:w="704" w:type="dxa"/>
            <w:shd w:val="clear" w:color="auto" w:fill="auto"/>
          </w:tcPr>
          <w:p w14:paraId="15509802" w14:textId="5B35C052" w:rsidR="009D746E" w:rsidRPr="00C966BF" w:rsidRDefault="008960B5" w:rsidP="009D746E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3221" w:type="dxa"/>
            <w:shd w:val="clear" w:color="auto" w:fill="auto"/>
          </w:tcPr>
          <w:p w14:paraId="4FE431E8" w14:textId="647E636F" w:rsidR="009D746E" w:rsidRPr="00C966BF" w:rsidRDefault="009D746E" w:rsidP="009D746E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Brandverhalten der Markierungen</w:t>
            </w:r>
          </w:p>
        </w:tc>
        <w:tc>
          <w:tcPr>
            <w:tcW w:w="1599" w:type="dxa"/>
            <w:shd w:val="clear" w:color="auto" w:fill="auto"/>
          </w:tcPr>
          <w:p w14:paraId="005B7F6E" w14:textId="5FB98273" w:rsidR="009D746E" w:rsidRPr="00C966BF" w:rsidRDefault="009D746E" w:rsidP="009D746E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eastAsia="en-US"/>
              </w:rPr>
              <w:t>DIN EN 13501-1</w:t>
            </w:r>
          </w:p>
        </w:tc>
        <w:tc>
          <w:tcPr>
            <w:tcW w:w="2268" w:type="dxa"/>
            <w:shd w:val="clear" w:color="auto" w:fill="auto"/>
          </w:tcPr>
          <w:p w14:paraId="513452E3" w14:textId="77777777" w:rsidR="009D746E" w:rsidRPr="00C966BF" w:rsidRDefault="009D746E" w:rsidP="009D746E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530" w:type="dxa"/>
            <w:shd w:val="clear" w:color="auto" w:fill="auto"/>
          </w:tcPr>
          <w:p w14:paraId="5F5CA395" w14:textId="6ACE608C" w:rsidR="009D746E" w:rsidRPr="00C966BF" w:rsidRDefault="009D746E" w:rsidP="009D746E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966BF">
              <w:rPr>
                <w:rFonts w:ascii="Arial" w:eastAsia="Calibri" w:hAnsi="Arial" w:cs="Arial"/>
                <w:sz w:val="18"/>
                <w:szCs w:val="18"/>
                <w:lang w:val="en-GB" w:eastAsia="en-US"/>
              </w:rPr>
              <w:t>B</w:t>
            </w:r>
            <w:r w:rsidRPr="00C966BF">
              <w:rPr>
                <w:rFonts w:ascii="Arial" w:eastAsia="Calibri" w:hAnsi="Arial" w:cs="Arial"/>
                <w:sz w:val="18"/>
                <w:szCs w:val="18"/>
                <w:vertAlign w:val="subscript"/>
                <w:lang w:val="en-GB" w:eastAsia="en-US"/>
              </w:rPr>
              <w:t>fl</w:t>
            </w:r>
            <w:r w:rsidRPr="00C966BF">
              <w:rPr>
                <w:rFonts w:ascii="Arial" w:eastAsia="Calibri" w:hAnsi="Arial" w:cs="Arial"/>
                <w:sz w:val="18"/>
                <w:szCs w:val="18"/>
                <w:lang w:val="en-GB" w:eastAsia="en-US"/>
              </w:rPr>
              <w:t>-s1</w:t>
            </w:r>
          </w:p>
        </w:tc>
      </w:tr>
    </w:tbl>
    <w:p w14:paraId="03C0FD61" w14:textId="1F608A6E" w:rsidR="00BB0CD5" w:rsidRDefault="00BB0CD5" w:rsidP="001B1EB4">
      <w:pPr>
        <w:rPr>
          <w:rFonts w:ascii="Arial" w:hAnsi="Arial" w:cs="Arial"/>
          <w:sz w:val="18"/>
        </w:rPr>
      </w:pPr>
    </w:p>
    <w:p w14:paraId="37110A76" w14:textId="77777777" w:rsidR="001B1EB4" w:rsidRDefault="00141B39" w:rsidP="001B1EB4">
      <w:pPr>
        <w:rPr>
          <w:rFonts w:ascii="Arial" w:eastAsia="Calibri" w:hAnsi="Arial" w:cs="Arial"/>
          <w:sz w:val="18"/>
          <w:szCs w:val="18"/>
          <w:lang w:eastAsia="en-US"/>
        </w:rPr>
      </w:pPr>
      <w:r w:rsidRPr="00646661">
        <w:rPr>
          <w:rFonts w:ascii="Arial" w:hAnsi="Arial" w:cs="Arial"/>
          <w:sz w:val="18"/>
        </w:rPr>
        <w:t xml:space="preserve">* freiwilliger Nachweis </w:t>
      </w:r>
      <w:r w:rsidR="00FF6F47" w:rsidRPr="00646661">
        <w:rPr>
          <w:rFonts w:ascii="Arial" w:hAnsi="Arial" w:cs="Arial"/>
          <w:sz w:val="18"/>
        </w:rPr>
        <w:t xml:space="preserve">der erhöhten Rissüberbrückung </w:t>
      </w:r>
      <w:r w:rsidRPr="00646661">
        <w:rPr>
          <w:rFonts w:ascii="Arial" w:hAnsi="Arial" w:cs="Arial"/>
          <w:sz w:val="18"/>
        </w:rPr>
        <w:t>B 4.2</w:t>
      </w:r>
      <w:r w:rsidR="00FF6F47" w:rsidRPr="00646661">
        <w:rPr>
          <w:rFonts w:ascii="Arial" w:hAnsi="Arial" w:cs="Arial"/>
          <w:sz w:val="18"/>
        </w:rPr>
        <w:t xml:space="preserve"> </w:t>
      </w:r>
      <w:r w:rsidR="00FF6F47" w:rsidRPr="00646661">
        <w:rPr>
          <w:rFonts w:ascii="Arial" w:eastAsia="Calibri" w:hAnsi="Arial" w:cs="Arial"/>
          <w:sz w:val="18"/>
          <w:szCs w:val="18"/>
          <w:lang w:eastAsia="en-US"/>
        </w:rPr>
        <w:t>(-20 °C)</w:t>
      </w:r>
    </w:p>
    <w:p w14:paraId="03C0FD62" w14:textId="1D6B43B4" w:rsidR="00646661" w:rsidRPr="00FF6F47" w:rsidRDefault="00646661" w:rsidP="001B1EB4">
      <w:pPr>
        <w:rPr>
          <w:rFonts w:ascii="Arial" w:hAnsi="Arial" w:cs="Arial"/>
          <w:sz w:val="18"/>
        </w:rPr>
        <w:sectPr w:rsidR="00646661" w:rsidRPr="00FF6F47" w:rsidSect="00A92E0E">
          <w:headerReference w:type="default" r:id="rId11"/>
          <w:footerReference w:type="default" r:id="rId12"/>
          <w:headerReference w:type="first" r:id="rId13"/>
          <w:footerReference w:type="first" r:id="rId14"/>
          <w:pgSz w:w="11907" w:h="16840" w:code="9"/>
          <w:pgMar w:top="1418" w:right="1134" w:bottom="1134" w:left="1418" w:header="720" w:footer="572" w:gutter="0"/>
          <w:paperSrc w:first="257" w:other="257"/>
          <w:cols w:space="720"/>
        </w:sectPr>
      </w:pPr>
    </w:p>
    <w:tbl>
      <w:tblPr>
        <w:tblW w:w="942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"/>
        <w:gridCol w:w="1262"/>
        <w:gridCol w:w="80"/>
        <w:gridCol w:w="4246"/>
        <w:gridCol w:w="1514"/>
        <w:gridCol w:w="1515"/>
      </w:tblGrid>
      <w:tr w:rsidR="008E462E" w:rsidRPr="007D781D" w14:paraId="03C0FD69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63" w14:textId="77777777" w:rsidR="008E462E" w:rsidRPr="007D781D" w:rsidRDefault="008E462E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b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64" w14:textId="77777777" w:rsidR="008E462E" w:rsidRPr="00C25150" w:rsidRDefault="008E462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0FD65" w14:textId="77777777" w:rsidR="008E462E" w:rsidRPr="007D781D" w:rsidRDefault="008E462E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6A6ADE41" w14:textId="77777777" w:rsidR="00232345" w:rsidRPr="00232345" w:rsidRDefault="00232345" w:rsidP="00232345">
            <w:pPr>
              <w:rPr>
                <w:rFonts w:ascii="Arial" w:hAnsi="Arial" w:cs="Arial"/>
                <w:b/>
                <w:bCs/>
                <w:sz w:val="18"/>
              </w:rPr>
            </w:pPr>
            <w:r w:rsidRPr="00232345">
              <w:rPr>
                <w:rFonts w:ascii="Arial" w:hAnsi="Arial" w:cs="Arial"/>
                <w:b/>
                <w:bCs/>
                <w:sz w:val="18"/>
              </w:rPr>
              <w:t>Allgemeines</w:t>
            </w:r>
          </w:p>
          <w:p w14:paraId="03C0FD66" w14:textId="6FD8B962" w:rsidR="008E462E" w:rsidRPr="00232345" w:rsidRDefault="00232345" w:rsidP="00232345">
            <w:pPr>
              <w:pStyle w:val="berschrift1"/>
              <w:rPr>
                <w:rFonts w:cs="Arial"/>
                <w:b w:val="0"/>
                <w:szCs w:val="18"/>
              </w:rPr>
            </w:pPr>
            <w:r w:rsidRPr="00232345">
              <w:rPr>
                <w:rFonts w:cs="Arial"/>
                <w:b w:val="0"/>
              </w:rPr>
              <w:t>Das System Triflex ProPark (OS 1</w:t>
            </w:r>
            <w:r>
              <w:rPr>
                <w:rFonts w:cs="Arial"/>
                <w:b w:val="0"/>
              </w:rPr>
              <w:t>1a/</w:t>
            </w:r>
            <w:r w:rsidR="00CD1736">
              <w:rPr>
                <w:rFonts w:cs="Arial"/>
                <w:b w:val="0"/>
              </w:rPr>
              <w:t>b</w:t>
            </w:r>
            <w:r w:rsidRPr="00232345">
              <w:rPr>
                <w:rFonts w:cs="Arial"/>
                <w:b w:val="0"/>
              </w:rPr>
              <w:t xml:space="preserve">) ist eine Parkdeckabdichtung </w:t>
            </w:r>
            <w:r w:rsidR="001739AE" w:rsidRPr="001739AE">
              <w:rPr>
                <w:rFonts w:cs="Arial"/>
                <w:b w:val="0"/>
              </w:rPr>
              <w:t xml:space="preserve">gemäß VV TB, Teil A, lfd. Nr. A 1.2.3.2 </w:t>
            </w:r>
            <w:r w:rsidRPr="00232345">
              <w:rPr>
                <w:rFonts w:cs="Arial"/>
                <w:b w:val="0"/>
              </w:rPr>
              <w:t>und erfüllt die Anforderungen der Klasse OS 1</w:t>
            </w:r>
            <w:r w:rsidR="00FC77EA">
              <w:rPr>
                <w:rFonts w:cs="Arial"/>
                <w:b w:val="0"/>
              </w:rPr>
              <w:t>1a/b</w:t>
            </w:r>
            <w:r w:rsidRPr="00232345">
              <w:rPr>
                <w:rFonts w:cs="Arial"/>
                <w:b w:val="0"/>
              </w:rPr>
              <w:t xml:space="preserve"> gemäß DIN 18532, Teil 6 sowie </w:t>
            </w:r>
            <w:r w:rsidRPr="00232345">
              <w:rPr>
                <w:rFonts w:cs="Arial"/>
                <w:b w:val="0"/>
                <w:szCs w:val="18"/>
              </w:rPr>
              <w:t xml:space="preserve">dem DBV Merkblatt „Parkhäuser </w:t>
            </w:r>
            <w:r w:rsidRPr="004C2A69">
              <w:rPr>
                <w:rFonts w:cs="Arial"/>
                <w:b w:val="0"/>
              </w:rPr>
              <w:t>und Tiefgaragen“</w:t>
            </w:r>
            <w:r w:rsidRPr="00232345">
              <w:rPr>
                <w:rFonts w:cs="Arial"/>
                <w:b w:val="0"/>
              </w:rPr>
              <w:t xml:space="preserve"> </w:t>
            </w:r>
            <w:r w:rsidR="004C2A69" w:rsidRPr="004C2A69">
              <w:rPr>
                <w:rFonts w:cs="Arial"/>
                <w:b w:val="0"/>
              </w:rPr>
              <w:t xml:space="preserve">und der TR Instandhaltung in Verbindung mit der DAfStb-Richtlinie „Schutz und Instandsetzung von Betonbauteilen“ </w:t>
            </w:r>
            <w:r w:rsidRPr="00232345">
              <w:rPr>
                <w:rFonts w:cs="Arial"/>
                <w:b w:val="0"/>
              </w:rPr>
              <w:t>zur Abdichtung von Parkdecks und Tiefgaragen. Das Abdichtungssystem auf PMMA-Harzbasis besteht aus einer Grundierung, einer vliesarmierten Detail- und Flächenabdichtung bzw. Dichtungsschicht / elastischer Schutzschicht (hwO) sowie einer Nutzschicht und Versiegelung in unterschiedlichen Oberflächenvarianten.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67" w14:textId="77777777" w:rsidR="008E462E" w:rsidRPr="00460636" w:rsidRDefault="008E462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vAlign w:val="bottom"/>
          </w:tcPr>
          <w:p w14:paraId="03C0FD68" w14:textId="77777777" w:rsidR="008E462E" w:rsidRPr="00460636" w:rsidRDefault="008E462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E462E" w:rsidRPr="007D781D" w14:paraId="03C0FD7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6A" w14:textId="77777777" w:rsidR="008E462E" w:rsidRPr="007D781D" w:rsidRDefault="008E462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6B" w14:textId="77777777" w:rsidR="008E462E" w:rsidRPr="00C25150" w:rsidRDefault="008E462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0FD6C" w14:textId="77777777" w:rsidR="008E462E" w:rsidRPr="007D781D" w:rsidRDefault="008E462E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6D" w14:textId="77777777" w:rsidR="008E462E" w:rsidRPr="007D781D" w:rsidRDefault="008E462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6E" w14:textId="77777777" w:rsidR="008E462E" w:rsidRPr="00460636" w:rsidRDefault="008E462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vAlign w:val="bottom"/>
          </w:tcPr>
          <w:p w14:paraId="03C0FD6F" w14:textId="77777777" w:rsidR="008E462E" w:rsidRPr="00460636" w:rsidRDefault="008E462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E462E" w:rsidRPr="007D781D" w14:paraId="03C0FD7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71" w14:textId="77777777" w:rsidR="008E462E" w:rsidRPr="007D781D" w:rsidRDefault="008E462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72" w14:textId="7F28401C" w:rsidR="008E462E" w:rsidRPr="00C25150" w:rsidRDefault="00F602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  <w:r w:rsidR="008E462E" w:rsidRPr="00C25150">
              <w:rPr>
                <w:rFonts w:ascii="Arial" w:hAnsi="Arial" w:cs="Arial"/>
                <w:color w:val="000000"/>
                <w:sz w:val="18"/>
                <w:szCs w:val="18"/>
              </w:rPr>
              <w:t>sch.</w:t>
            </w:r>
          </w:p>
        </w:tc>
        <w:tc>
          <w:tcPr>
            <w:tcW w:w="80" w:type="dxa"/>
          </w:tcPr>
          <w:p w14:paraId="03C0FD73" w14:textId="77777777" w:rsidR="008E462E" w:rsidRPr="007D781D" w:rsidRDefault="008E462E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38823571" w14:textId="6A081D20" w:rsidR="008E1A68" w:rsidRPr="002A1A6C" w:rsidRDefault="008E1A68" w:rsidP="008E1A68">
            <w:pPr>
              <w:pStyle w:val="berschrift1"/>
              <w:rPr>
                <w:rFonts w:cs="Arial"/>
                <w:bCs/>
                <w:color w:val="auto"/>
                <w:szCs w:val="18"/>
              </w:rPr>
            </w:pPr>
            <w:r w:rsidRPr="002A1A6C">
              <w:rPr>
                <w:rFonts w:cs="Arial"/>
                <w:bCs/>
                <w:color w:val="auto"/>
                <w:szCs w:val="18"/>
              </w:rPr>
              <w:t>Baustelleneinrichtung</w:t>
            </w:r>
            <w:r w:rsidR="009A7924">
              <w:rPr>
                <w:rFonts w:cs="Arial"/>
                <w:bCs/>
                <w:color w:val="auto"/>
                <w:szCs w:val="18"/>
              </w:rPr>
              <w:t>, allgemein</w:t>
            </w:r>
          </w:p>
          <w:p w14:paraId="7648F129" w14:textId="77777777" w:rsidR="008E1A68" w:rsidRPr="002A1A6C" w:rsidRDefault="008E1A68" w:rsidP="008E1A68">
            <w:pPr>
              <w:pStyle w:val="berschrift1"/>
              <w:rPr>
                <w:rFonts w:cs="Arial"/>
                <w:b w:val="0"/>
                <w:color w:val="auto"/>
                <w:szCs w:val="18"/>
              </w:rPr>
            </w:pPr>
            <w:r w:rsidRPr="002A1A6C">
              <w:rPr>
                <w:rFonts w:cs="Arial"/>
                <w:b w:val="0"/>
                <w:color w:val="auto"/>
                <w:szCs w:val="18"/>
              </w:rPr>
              <w:t>Baustelle einrichten und nach Abschluss der Arbeiten räumen. Vorhalten von Maschinen, Geräten, Werkzeugen und sonstigen Betriebsmitteln, die zur Durchführung der Arbeiten erforderlich sind.</w:t>
            </w:r>
          </w:p>
          <w:p w14:paraId="03C0FD74" w14:textId="6758AC2D" w:rsidR="008E462E" w:rsidRPr="007D781D" w:rsidRDefault="008E1A68" w:rsidP="008E1A68">
            <w:pPr>
              <w:pStyle w:val="berschrift1"/>
              <w:rPr>
                <w:rFonts w:cs="Arial"/>
                <w:bCs/>
                <w:szCs w:val="18"/>
              </w:rPr>
            </w:pPr>
            <w:r w:rsidRPr="002A1A6C">
              <w:rPr>
                <w:rFonts w:cs="Arial"/>
                <w:b w:val="0"/>
                <w:color w:val="auto"/>
                <w:szCs w:val="18"/>
              </w:rPr>
              <w:t>Die Baustelle wird besenrein hinterlassen.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75" w14:textId="3F6805F3" w:rsidR="008E462E" w:rsidRPr="00460636" w:rsidRDefault="00F602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  <w:r w:rsidR="008E462E" w:rsidRPr="00460636">
              <w:rPr>
                <w:rFonts w:ascii="Arial" w:hAnsi="Arial" w:cs="Arial"/>
                <w:color w:val="000000"/>
                <w:sz w:val="18"/>
                <w:szCs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D76" w14:textId="77777777" w:rsidR="008E462E" w:rsidRPr="00460636" w:rsidRDefault="008E462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_________</w:t>
            </w:r>
          </w:p>
        </w:tc>
      </w:tr>
      <w:tr w:rsidR="002D0C25" w:rsidRPr="007D781D" w14:paraId="03C0FD7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78" w14:textId="77777777" w:rsidR="002D0C25" w:rsidRPr="007D781D" w:rsidRDefault="002D0C25" w:rsidP="0068126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79" w14:textId="77777777" w:rsidR="002D0C25" w:rsidRPr="00C25150" w:rsidRDefault="002D0C25" w:rsidP="0068126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0FD7A" w14:textId="77777777" w:rsidR="002D0C25" w:rsidRPr="007D781D" w:rsidRDefault="002D0C25" w:rsidP="0068126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7B" w14:textId="77777777" w:rsidR="002D0C25" w:rsidRPr="007D781D" w:rsidRDefault="002D0C25" w:rsidP="0068126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7C" w14:textId="77777777" w:rsidR="002D0C25" w:rsidRPr="00460636" w:rsidRDefault="002D0C25" w:rsidP="0068126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vAlign w:val="bottom"/>
          </w:tcPr>
          <w:p w14:paraId="03C0FD7D" w14:textId="77777777" w:rsidR="002D0C25" w:rsidRPr="00460636" w:rsidRDefault="002D0C25" w:rsidP="0068126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D27F8" w14:paraId="03C0FD8A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7F" w14:textId="77777777" w:rsidR="004D27F8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1.2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80" w14:textId="34AC1DDF" w:rsidR="004D27F8" w:rsidRPr="00C25150" w:rsidRDefault="00F6021A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4D27F8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D81" w14:textId="77777777" w:rsidR="004D27F8" w:rsidRDefault="004D27F8" w:rsidP="00A41CB8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82" w14:textId="77777777" w:rsidR="004D27F8" w:rsidRDefault="004D27F8" w:rsidP="00A41CB8">
            <w:pPr>
              <w:pStyle w:val="berschrift1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Container</w:t>
            </w:r>
          </w:p>
          <w:p w14:paraId="03C0FD83" w14:textId="77777777" w:rsidR="004D27F8" w:rsidRDefault="004D27F8" w:rsidP="00A41CB8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Lieferung, Aufbau, Vorhaltung und Abtransport eines Material- und Geräte-Containers.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86" w14:textId="349842F1" w:rsidR="004D27F8" w:rsidRPr="00460636" w:rsidRDefault="00F6021A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4D27F8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D89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4D27F8" w14:paraId="03C0FD9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8B" w14:textId="77777777" w:rsidR="004D27F8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8C" w14:textId="77777777" w:rsidR="004D27F8" w:rsidRPr="00C25150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D8D" w14:textId="77777777" w:rsidR="004D27F8" w:rsidRDefault="004D27F8" w:rsidP="00A41CB8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8E" w14:textId="77777777" w:rsidR="004D27F8" w:rsidRDefault="004D27F8" w:rsidP="00A41CB8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8F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D90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4D27F8" w14:paraId="03C0FD9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92" w14:textId="77777777" w:rsidR="004D27F8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1.3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93" w14:textId="7960CB15" w:rsidR="004D27F8" w:rsidRPr="00C25150" w:rsidRDefault="00F6021A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4D27F8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D94" w14:textId="77777777" w:rsidR="004D27F8" w:rsidRDefault="004D27F8" w:rsidP="00A41CB8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95" w14:textId="77777777" w:rsidR="004D27F8" w:rsidRDefault="004D27F8" w:rsidP="00A41CB8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Elektroanschlüsse</w:t>
            </w:r>
          </w:p>
          <w:p w14:paraId="03C0FD96" w14:textId="77777777" w:rsidR="004D27F8" w:rsidRDefault="004D27F8" w:rsidP="00A41CB8">
            <w:pPr>
              <w:rPr>
                <w:rFonts w:ascii="Arial" w:hAnsi="Arial" w:cs="Arial"/>
                <w:color w:val="000000"/>
                <w:sz w:val="18"/>
              </w:rPr>
            </w:pPr>
            <w:r w:rsidRPr="009027E7">
              <w:rPr>
                <w:rFonts w:ascii="Arial" w:hAnsi="Arial" w:cs="Arial"/>
                <w:bCs/>
                <w:color w:val="000000"/>
                <w:sz w:val="18"/>
              </w:rPr>
              <w:t>Elektroanschlüsse</w:t>
            </w:r>
            <w:r w:rsidRPr="009027E7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>für Wechsel- und Drehstrom herstellen und nach Beendigung der Baumaßnahme wieder entfernen.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9A" w14:textId="5036D36C" w:rsidR="004D27F8" w:rsidRPr="00460636" w:rsidRDefault="00F6021A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4D27F8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D9E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4D27F8" w14:paraId="03C0FDA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A0" w14:textId="77777777" w:rsidR="004D27F8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A1" w14:textId="77777777" w:rsidR="004D27F8" w:rsidRPr="00C25150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DA2" w14:textId="77777777" w:rsidR="004D27F8" w:rsidRDefault="004D27F8" w:rsidP="00A41CB8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A3" w14:textId="77777777" w:rsidR="004D27F8" w:rsidRDefault="004D27F8" w:rsidP="00A41CB8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A4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DA5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4D27F8" w14:paraId="03C0FDB4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A7" w14:textId="77777777" w:rsidR="004D27F8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1.4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A8" w14:textId="0EAFCC04" w:rsidR="004D27F8" w:rsidRPr="00C25150" w:rsidRDefault="00F6021A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4D27F8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DA9" w14:textId="77777777" w:rsidR="004D27F8" w:rsidRDefault="004D27F8" w:rsidP="00A41CB8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AA" w14:textId="77777777" w:rsidR="004D27F8" w:rsidRDefault="004D27F8" w:rsidP="00A41CB8">
            <w:pPr>
              <w:rPr>
                <w:rFonts w:ascii="Arial" w:hAnsi="Arial" w:cs="Arial"/>
                <w:b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Wasseranschluss</w:t>
            </w:r>
          </w:p>
          <w:p w14:paraId="03C0FDAB" w14:textId="77777777" w:rsidR="004D27F8" w:rsidRDefault="004D27F8" w:rsidP="00A41CB8">
            <w:pPr>
              <w:rPr>
                <w:rFonts w:ascii="Arial" w:hAnsi="Arial" w:cs="Arial"/>
                <w:color w:val="000000"/>
                <w:sz w:val="18"/>
              </w:rPr>
            </w:pPr>
            <w:r w:rsidRPr="009027E7">
              <w:rPr>
                <w:rFonts w:ascii="Arial" w:hAnsi="Arial" w:cs="Arial"/>
                <w:bCs/>
                <w:color w:val="000000"/>
                <w:sz w:val="18"/>
              </w:rPr>
              <w:t>Wasseranschluss</w:t>
            </w: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>für erforderliche Reinigungsarbeiten herstellen und nach Beendigung der Baumaßnahme wieder entfernen.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AF" w14:textId="22F3B510" w:rsidR="004D27F8" w:rsidRPr="00460636" w:rsidRDefault="00F6021A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4D27F8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DB3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4D27F8" w14:paraId="03C0FDBB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B5" w14:textId="77777777" w:rsidR="004D27F8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B6" w14:textId="77777777" w:rsidR="004D27F8" w:rsidRPr="00C25150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DB7" w14:textId="77777777" w:rsidR="004D27F8" w:rsidRDefault="004D27F8" w:rsidP="00A41CB8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B8" w14:textId="77777777" w:rsidR="004D27F8" w:rsidRDefault="004D27F8" w:rsidP="00A41CB8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B9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DBA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4D27F8" w14:paraId="03C0FDC9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BC" w14:textId="77777777" w:rsidR="004D27F8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1.5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BD" w14:textId="39488971" w:rsidR="004D27F8" w:rsidRPr="00C25150" w:rsidRDefault="00F6021A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4D27F8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DBE" w14:textId="77777777" w:rsidR="004D27F8" w:rsidRDefault="004D27F8" w:rsidP="00A41CB8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BF" w14:textId="77777777" w:rsidR="004D27F8" w:rsidRDefault="004D27F8" w:rsidP="00A41CB8">
            <w:pPr>
              <w:rPr>
                <w:rFonts w:ascii="Arial" w:hAnsi="Arial" w:cs="Arial"/>
                <w:b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Bauzaun</w:t>
            </w:r>
          </w:p>
          <w:p w14:paraId="03C0FDC0" w14:textId="77777777" w:rsidR="004D27F8" w:rsidRDefault="004D27F8" w:rsidP="00A41CB8">
            <w:pPr>
              <w:rPr>
                <w:rFonts w:ascii="Arial" w:hAnsi="Arial" w:cs="Arial"/>
                <w:b/>
                <w:bCs/>
                <w:color w:val="000000"/>
                <w:sz w:val="18"/>
              </w:rPr>
            </w:pPr>
            <w:r w:rsidRPr="00F32F05">
              <w:rPr>
                <w:rFonts w:ascii="Arial" w:hAnsi="Arial" w:cs="Arial"/>
                <w:bCs/>
                <w:color w:val="000000"/>
                <w:sz w:val="18"/>
              </w:rPr>
              <w:t xml:space="preserve">Bauzaun </w:t>
            </w:r>
            <w:r>
              <w:rPr>
                <w:rFonts w:ascii="Arial" w:hAnsi="Arial" w:cs="Arial"/>
                <w:color w:val="000000"/>
                <w:sz w:val="18"/>
              </w:rPr>
              <w:t>liefern und vorhalten für die gesamte Bauzeit mit entsprechendem Umbau zu den jeweiligen Arbeitsabschnitten.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C4" w14:textId="6DF4895E" w:rsidR="004D27F8" w:rsidRPr="00460636" w:rsidRDefault="00F6021A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4D27F8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DC8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4D27F8" w14:paraId="03C0FDD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CA" w14:textId="77777777" w:rsidR="004D27F8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CB" w14:textId="77777777" w:rsidR="004D27F8" w:rsidRPr="00C25150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DCC" w14:textId="77777777" w:rsidR="004D27F8" w:rsidRDefault="004D27F8" w:rsidP="00A41CB8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CD" w14:textId="77777777" w:rsidR="004D27F8" w:rsidRPr="00FD6550" w:rsidRDefault="004D27F8" w:rsidP="00A41CB8">
            <w:pPr>
              <w:rPr>
                <w:rFonts w:ascii="Arial" w:hAnsi="Arial" w:cs="Arial"/>
                <w:bCs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CE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DCF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4D27F8" w14:paraId="03C0FDE2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D1" w14:textId="3BA9741B" w:rsidR="00BE27B6" w:rsidRDefault="004D27F8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1.6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7E2EF895" w14:textId="5CD8AAD4" w:rsidR="004D27F8" w:rsidRPr="00C25150" w:rsidRDefault="00F6021A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4D27F8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  <w:p w14:paraId="03C0FDD2" w14:textId="34063C23" w:rsidR="00BE27B6" w:rsidRPr="00C25150" w:rsidRDefault="00BE27B6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DD3" w14:textId="77777777" w:rsidR="004D27F8" w:rsidRDefault="004D27F8" w:rsidP="00A41CB8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D4" w14:textId="77777777" w:rsidR="004D27F8" w:rsidRDefault="004D27F8" w:rsidP="00A41CB8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Verkehrslenkungsmaßnahmen</w:t>
            </w:r>
          </w:p>
          <w:p w14:paraId="03C0FDD5" w14:textId="07CD6A40" w:rsidR="00D9020F" w:rsidRDefault="004D27F8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A41CB8">
              <w:rPr>
                <w:rFonts w:ascii="Arial" w:hAnsi="Arial" w:cs="Arial"/>
                <w:bCs/>
                <w:sz w:val="18"/>
              </w:rPr>
              <w:t>Verkehrslenkungsmaßnahmen</w:t>
            </w:r>
            <w:r w:rsidR="00A41CB8" w:rsidRPr="00A41CB8">
              <w:rPr>
                <w:rFonts w:ascii="Arial" w:hAnsi="Arial" w:cs="Arial"/>
                <w:bCs/>
                <w:sz w:val="18"/>
              </w:rPr>
              <w:t xml:space="preserve"> wie Verkehrsschilder, Ampelanlage </w:t>
            </w:r>
            <w:r w:rsidR="005D7362">
              <w:rPr>
                <w:rFonts w:ascii="Arial" w:hAnsi="Arial" w:cs="Arial"/>
                <w:bCs/>
                <w:sz w:val="18"/>
              </w:rPr>
              <w:t>usw</w:t>
            </w:r>
            <w:r w:rsidR="00A41CB8" w:rsidRPr="00A41CB8">
              <w:rPr>
                <w:rFonts w:ascii="Arial" w:hAnsi="Arial" w:cs="Arial"/>
                <w:bCs/>
                <w:sz w:val="18"/>
              </w:rPr>
              <w:t>.</w:t>
            </w:r>
            <w:r w:rsidRPr="00A41CB8">
              <w:rPr>
                <w:rFonts w:ascii="Arial" w:hAnsi="Arial" w:cs="Arial"/>
                <w:sz w:val="18"/>
              </w:rPr>
              <w:t xml:space="preserve"> ergreifen, notwendige Geräte aufbauen, entsprechend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dem Baufortschritt umrüsten und nach Beendigung der Baumaßnahmen entfernen.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DB" w14:textId="658D5ACA" w:rsidR="004D27F8" w:rsidRPr="00460636" w:rsidRDefault="00F6021A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4D27F8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DE1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4D27F8" w14:paraId="03C0FDE9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E3" w14:textId="77777777" w:rsidR="004D27F8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E4" w14:textId="77777777" w:rsidR="004D27F8" w:rsidRPr="00C25150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DE5" w14:textId="77777777" w:rsidR="004D27F8" w:rsidRDefault="004D27F8" w:rsidP="00A41CB8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76C397DA" w14:textId="77777777" w:rsidR="004D27F8" w:rsidRDefault="004D27F8" w:rsidP="00A41CB8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475B1C7" w14:textId="77777777" w:rsidR="00646661" w:rsidRDefault="00646661" w:rsidP="00A41CB8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0FDE6" w14:textId="469F3B8B" w:rsidR="00646661" w:rsidRPr="00FD6550" w:rsidRDefault="00646661" w:rsidP="00565B29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E7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DE8" w14:textId="77777777" w:rsidR="004D27F8" w:rsidRPr="00460636" w:rsidRDefault="004D27F8" w:rsidP="00A41CB8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27CCD09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6D771CFD" w14:textId="37D35E51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lastRenderedPageBreak/>
              <w:t>1.7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DA005EE" w14:textId="20E2875A" w:rsidR="00646661" w:rsidRPr="00C25150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  <w:p w14:paraId="4F104437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3E15DA22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6C876984" w14:textId="77777777" w:rsidR="00646661" w:rsidRPr="00913255" w:rsidRDefault="00646661" w:rsidP="00646661">
            <w:pPr>
              <w:rPr>
                <w:rFonts w:ascii="Arial" w:hAnsi="Arial" w:cs="Arial"/>
                <w:b/>
                <w:bCs/>
                <w:sz w:val="18"/>
              </w:rPr>
            </w:pPr>
            <w:r w:rsidRPr="00913255">
              <w:rPr>
                <w:rFonts w:ascii="Arial" w:hAnsi="Arial" w:cs="Arial"/>
                <w:b/>
                <w:bCs/>
                <w:sz w:val="18"/>
              </w:rPr>
              <w:t>Aktivkohlefilter</w:t>
            </w:r>
            <w:r>
              <w:rPr>
                <w:rFonts w:ascii="Arial" w:hAnsi="Arial" w:cs="Arial"/>
                <w:b/>
                <w:bCs/>
                <w:sz w:val="18"/>
              </w:rPr>
              <w:t>anlage</w:t>
            </w:r>
          </w:p>
          <w:p w14:paraId="21E7DE79" w14:textId="2E1C5E63" w:rsidR="00646661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 xml:space="preserve">Liefern, aufbauen, betreiben und rückbauen </w:t>
            </w:r>
            <w:r>
              <w:rPr>
                <w:rFonts w:ascii="Arial" w:hAnsi="Arial" w:cs="Arial"/>
                <w:sz w:val="18"/>
              </w:rPr>
              <w:t xml:space="preserve">einer </w:t>
            </w:r>
            <w:r w:rsidRPr="00913255">
              <w:rPr>
                <w:rFonts w:ascii="Arial" w:hAnsi="Arial" w:cs="Arial"/>
                <w:sz w:val="18"/>
              </w:rPr>
              <w:t>ausreichend dimensionierten</w:t>
            </w:r>
            <w:r>
              <w:rPr>
                <w:rFonts w:ascii="Arial" w:hAnsi="Arial" w:cs="Arial"/>
                <w:sz w:val="18"/>
              </w:rPr>
              <w:t xml:space="preserve"> </w:t>
            </w:r>
            <w:r w:rsidRPr="00913255">
              <w:rPr>
                <w:rFonts w:ascii="Arial" w:hAnsi="Arial" w:cs="Arial"/>
                <w:sz w:val="18"/>
              </w:rPr>
              <w:t>Aktivkohlefilteranlage zur Reinigung der Abluft vo</w:t>
            </w:r>
            <w:r>
              <w:rPr>
                <w:rFonts w:ascii="Arial" w:hAnsi="Arial" w:cs="Arial"/>
                <w:sz w:val="18"/>
              </w:rPr>
              <w:t>n</w:t>
            </w:r>
            <w:r w:rsidRPr="00913255">
              <w:rPr>
                <w:rFonts w:ascii="Arial" w:hAnsi="Arial" w:cs="Arial"/>
                <w:sz w:val="18"/>
              </w:rPr>
              <w:t xml:space="preserve"> geruchsintensiver</w:t>
            </w:r>
            <w:r>
              <w:rPr>
                <w:rFonts w:ascii="Arial" w:hAnsi="Arial" w:cs="Arial"/>
                <w:sz w:val="18"/>
              </w:rPr>
              <w:t xml:space="preserve"> </w:t>
            </w:r>
            <w:r w:rsidRPr="00913255">
              <w:rPr>
                <w:rFonts w:ascii="Arial" w:hAnsi="Arial" w:cs="Arial"/>
                <w:sz w:val="18"/>
              </w:rPr>
              <w:t>Monomer-Belastung</w:t>
            </w:r>
            <w:r>
              <w:rPr>
                <w:rFonts w:ascii="Arial" w:hAnsi="Arial" w:cs="Arial"/>
                <w:sz w:val="18"/>
              </w:rPr>
              <w:t xml:space="preserve"> durch PMMA-Ausdünstungen</w:t>
            </w:r>
            <w:r w:rsidRPr="00913255">
              <w:rPr>
                <w:rFonts w:ascii="Arial" w:hAnsi="Arial" w:cs="Arial"/>
                <w:sz w:val="18"/>
              </w:rPr>
              <w:t>. Die Anlage ist regelmäßig zu überprüfen</w:t>
            </w:r>
            <w:r w:rsidR="00806717">
              <w:rPr>
                <w:rFonts w:ascii="Arial" w:hAnsi="Arial" w:cs="Arial"/>
                <w:sz w:val="18"/>
              </w:rPr>
              <w:t>,</w:t>
            </w:r>
            <w:r w:rsidRPr="00913255">
              <w:rPr>
                <w:rFonts w:ascii="Arial" w:hAnsi="Arial" w:cs="Arial"/>
                <w:sz w:val="18"/>
              </w:rPr>
              <w:t xml:space="preserve"> die</w:t>
            </w:r>
            <w:r>
              <w:rPr>
                <w:rFonts w:ascii="Arial" w:hAnsi="Arial" w:cs="Arial"/>
                <w:sz w:val="18"/>
              </w:rPr>
              <w:t xml:space="preserve"> </w:t>
            </w:r>
            <w:r w:rsidRPr="00913255">
              <w:rPr>
                <w:rFonts w:ascii="Arial" w:hAnsi="Arial" w:cs="Arial"/>
                <w:sz w:val="18"/>
              </w:rPr>
              <w:t>Aktivkohle</w:t>
            </w:r>
            <w:r>
              <w:rPr>
                <w:rFonts w:ascii="Arial" w:hAnsi="Arial" w:cs="Arial"/>
                <w:sz w:val="18"/>
              </w:rPr>
              <w:t xml:space="preserve"> </w:t>
            </w:r>
            <w:r w:rsidR="00806717">
              <w:rPr>
                <w:rFonts w:ascii="Arial" w:hAnsi="Arial" w:cs="Arial"/>
                <w:sz w:val="18"/>
              </w:rPr>
              <w:t xml:space="preserve">ist </w:t>
            </w:r>
            <w:r w:rsidRPr="00913255">
              <w:rPr>
                <w:rFonts w:ascii="Arial" w:hAnsi="Arial" w:cs="Arial"/>
                <w:sz w:val="18"/>
              </w:rPr>
              <w:t>gegebenenfalls regelmäßig auszutauschen.</w:t>
            </w:r>
          </w:p>
          <w:p w14:paraId="574E82A0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Der Austausch der Aktivkohle wird gesondert vergütet.</w:t>
            </w:r>
          </w:p>
          <w:p w14:paraId="79F61694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</w:p>
          <w:p w14:paraId="70CD1F87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Luftkohlefilter Typ LAK-825-PE:</w:t>
            </w:r>
          </w:p>
          <w:p w14:paraId="083F7050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Aktivkohlefilter zur Entfernung von organischen Verbindung</w:t>
            </w:r>
            <w:r>
              <w:rPr>
                <w:rFonts w:ascii="Arial" w:hAnsi="Arial" w:cs="Arial"/>
                <w:sz w:val="18"/>
              </w:rPr>
              <w:t>en</w:t>
            </w:r>
            <w:r w:rsidRPr="00913255">
              <w:rPr>
                <w:rFonts w:ascii="Arial" w:hAnsi="Arial" w:cs="Arial"/>
                <w:sz w:val="18"/>
              </w:rPr>
              <w:t xml:space="preserve"> aus einem</w:t>
            </w:r>
            <w:r>
              <w:rPr>
                <w:rFonts w:ascii="Arial" w:hAnsi="Arial" w:cs="Arial"/>
                <w:sz w:val="18"/>
              </w:rPr>
              <w:t xml:space="preserve"> </w:t>
            </w:r>
            <w:r w:rsidRPr="00913255">
              <w:rPr>
                <w:rFonts w:ascii="Arial" w:hAnsi="Arial" w:cs="Arial"/>
                <w:sz w:val="18"/>
              </w:rPr>
              <w:t>Luftstrom.</w:t>
            </w:r>
          </w:p>
          <w:p w14:paraId="04C460B1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- Durchmesser: 1.300 mm</w:t>
            </w:r>
          </w:p>
          <w:p w14:paraId="7CBE1F8B" w14:textId="01C73DBE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- Füllmenge: 825</w:t>
            </w:r>
            <w:r w:rsidR="00E0764F">
              <w:rPr>
                <w:rFonts w:ascii="Arial" w:hAnsi="Arial" w:cs="Arial"/>
                <w:sz w:val="18"/>
              </w:rPr>
              <w:t xml:space="preserve"> </w:t>
            </w:r>
            <w:r w:rsidRPr="00913255">
              <w:rPr>
                <w:rFonts w:ascii="Arial" w:hAnsi="Arial" w:cs="Arial"/>
                <w:sz w:val="18"/>
              </w:rPr>
              <w:t>kg Aktivkohle</w:t>
            </w:r>
          </w:p>
          <w:p w14:paraId="24CD0F02" w14:textId="13A22B2E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- Volumenstrom: max. 1.000</w:t>
            </w:r>
            <w:r w:rsidR="00E0764F">
              <w:rPr>
                <w:rFonts w:ascii="Arial" w:hAnsi="Arial" w:cs="Arial"/>
                <w:sz w:val="18"/>
              </w:rPr>
              <w:t xml:space="preserve"> </w:t>
            </w:r>
            <w:r w:rsidRPr="00913255">
              <w:rPr>
                <w:rFonts w:ascii="Arial" w:hAnsi="Arial" w:cs="Arial"/>
                <w:sz w:val="18"/>
              </w:rPr>
              <w:t>m³/Std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69C58EC6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Aktivkohle Typ GUT-L40-2</w:t>
            </w:r>
          </w:p>
          <w:p w14:paraId="5B0333F8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</w:t>
            </w:r>
            <w:r w:rsidRPr="00913255">
              <w:rPr>
                <w:rFonts w:ascii="Arial" w:hAnsi="Arial" w:cs="Arial"/>
                <w:sz w:val="18"/>
              </w:rPr>
              <w:t>tranggepresste Formaktivkohle auf Steinkohlebasis zur Entfernung</w:t>
            </w:r>
            <w:r>
              <w:rPr>
                <w:rFonts w:ascii="Arial" w:hAnsi="Arial" w:cs="Arial"/>
                <w:sz w:val="18"/>
              </w:rPr>
              <w:t xml:space="preserve"> </w:t>
            </w:r>
            <w:r w:rsidRPr="00913255">
              <w:rPr>
                <w:rFonts w:ascii="Arial" w:hAnsi="Arial" w:cs="Arial"/>
                <w:sz w:val="18"/>
              </w:rPr>
              <w:t>organischer Verbindungen in einem Luftstrom.</w:t>
            </w:r>
          </w:p>
          <w:p w14:paraId="24ED9C78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- Stäbchendurchm</w:t>
            </w:r>
            <w:r>
              <w:rPr>
                <w:rFonts w:ascii="Arial" w:hAnsi="Arial" w:cs="Arial"/>
                <w:sz w:val="18"/>
              </w:rPr>
              <w:t>esser</w:t>
            </w:r>
            <w:r w:rsidRPr="00913255">
              <w:rPr>
                <w:rFonts w:ascii="Arial" w:hAnsi="Arial" w:cs="Arial"/>
                <w:sz w:val="18"/>
              </w:rPr>
              <w:t>: 4 mm</w:t>
            </w:r>
          </w:p>
          <w:p w14:paraId="4A98663C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- BET-Oberfläche: 950 m²/g</w:t>
            </w:r>
          </w:p>
          <w:p w14:paraId="5396DFF1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- Jodzahl ca.: 900 mg/g</w:t>
            </w:r>
          </w:p>
          <w:p w14:paraId="5E19F9B7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- Schüttdichte: ca. 500 +/- 30 kg/m³</w:t>
            </w:r>
          </w:p>
          <w:p w14:paraId="258DC12A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Radialventilator MBA 600-T</w:t>
            </w:r>
          </w:p>
          <w:p w14:paraId="4A384060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Mitteldruck-Radialventilator zum gleichzeitigen Betrieb mehrerer</w:t>
            </w:r>
            <w:r>
              <w:rPr>
                <w:rFonts w:ascii="Arial" w:hAnsi="Arial" w:cs="Arial"/>
                <w:sz w:val="18"/>
              </w:rPr>
              <w:t xml:space="preserve"> </w:t>
            </w:r>
            <w:r w:rsidRPr="00913255">
              <w:rPr>
                <w:rFonts w:ascii="Arial" w:hAnsi="Arial" w:cs="Arial"/>
                <w:sz w:val="18"/>
              </w:rPr>
              <w:t>Aktivkohlefilter.</w:t>
            </w:r>
          </w:p>
          <w:p w14:paraId="6B0A6DBA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- Volumenstrom: max. 4.000 m³/Std</w:t>
            </w:r>
            <w:r>
              <w:rPr>
                <w:rFonts w:ascii="Arial" w:hAnsi="Arial" w:cs="Arial"/>
                <w:sz w:val="18"/>
              </w:rPr>
              <w:t>.</w:t>
            </w:r>
            <w:r w:rsidRPr="00913255">
              <w:rPr>
                <w:rFonts w:ascii="Arial" w:hAnsi="Arial" w:cs="Arial"/>
                <w:sz w:val="18"/>
              </w:rPr>
              <w:t xml:space="preserve"> (Filterbetrieb)</w:t>
            </w:r>
          </w:p>
          <w:p w14:paraId="0A206405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- Leistung: 11 kW</w:t>
            </w:r>
          </w:p>
          <w:p w14:paraId="17A9D994" w14:textId="77777777" w:rsidR="00646661" w:rsidRPr="00913255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- Schalldruckpegel: 90 dB</w:t>
            </w:r>
          </w:p>
          <w:p w14:paraId="1EA29FE0" w14:textId="53A2A478" w:rsidR="00646661" w:rsidRPr="00646661" w:rsidRDefault="00646661" w:rsidP="00646661">
            <w:pPr>
              <w:rPr>
                <w:rFonts w:ascii="Arial" w:hAnsi="Arial" w:cs="Arial"/>
                <w:sz w:val="18"/>
              </w:rPr>
            </w:pPr>
            <w:r w:rsidRPr="00913255">
              <w:rPr>
                <w:rFonts w:ascii="Arial" w:hAnsi="Arial" w:cs="Arial"/>
                <w:sz w:val="18"/>
              </w:rPr>
              <w:t>Vorhaltedauer: ....... Monate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550A96E2" w14:textId="233743CC" w:rsidR="00646661" w:rsidRPr="00460636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BD93B8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6FA2FD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776A9C3F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4FF91EF6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2325A9CC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76EFB632" w14:textId="77777777" w:rsidR="00646661" w:rsidRPr="00FD6550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652D9A1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217E57C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DF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EA" w14:textId="77777777" w:rsidR="00646661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EB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DEC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ED" w14:textId="308C5E0F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Objekt- und Untergrunduntersuchung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E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DE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DF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F1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F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DF3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F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DF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DF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E0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DF8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2.1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DF9" w14:textId="61B3DBD5" w:rsidR="00646661" w:rsidRPr="00C25150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DFA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DFB" w14:textId="77777777" w:rsidR="00646661" w:rsidRDefault="00646661" w:rsidP="00646661">
            <w:pPr>
              <w:pStyle w:val="berschrift1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Hohllagen</w:t>
            </w:r>
          </w:p>
          <w:p w14:paraId="03C0FDF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Vorhandene Betonflächen durch Abklopfen mit einem Hammer oder Kette auf Hohllagen untersuchen und entsprechende Stellen markieren.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00" w14:textId="0713B347" w:rsidR="00646661" w:rsidRPr="00460636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E0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E0C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06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07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08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09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0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0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E1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0D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2.2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0E" w14:textId="54D83A73" w:rsidR="00646661" w:rsidRPr="00C25150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E0F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10" w14:textId="77777777" w:rsidR="00646661" w:rsidRDefault="00646661" w:rsidP="00646661">
            <w:pPr>
              <w:pStyle w:val="berschrift1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Haftzugfestigkeit</w:t>
            </w:r>
          </w:p>
          <w:p w14:paraId="03C0FE11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Vorhandenen Untergrund mit geeignetem Messwerkzeug (z. B. Freundl-Gerät) auf vorgegebene Haftzugfestigkeit untersuchen und protokollieren.</w:t>
            </w:r>
          </w:p>
          <w:p w14:paraId="03C0FE12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Anzahl Messungen: …… St.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18" w14:textId="7B897B2F" w:rsidR="00646661" w:rsidRPr="00460636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E1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E2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20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21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22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2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2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2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E3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27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2.3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28" w14:textId="298CBDAD" w:rsidR="00646661" w:rsidRPr="00C25150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E2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2A" w14:textId="77777777" w:rsidR="00646661" w:rsidRDefault="00646661" w:rsidP="00646661">
            <w:pPr>
              <w:pStyle w:val="berschrift1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Druckfestigkeit</w:t>
            </w:r>
          </w:p>
          <w:p w14:paraId="03C0FE2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Vorhandenen Betonuntergrund mit Schmidt-Hammer auf Druckfestigkeit untersuchen und protokollieren.</w:t>
            </w:r>
          </w:p>
          <w:p w14:paraId="03C0FE2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Anzahl Messungen: …… St.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31" w14:textId="4F9961BC" w:rsidR="00646661" w:rsidRPr="00460636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E3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E3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38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3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3A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3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3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3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E4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3F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2.4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40" w14:textId="0D2DEF76" w:rsidR="00646661" w:rsidRPr="00C25150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E41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42" w14:textId="77777777" w:rsidR="00646661" w:rsidRDefault="00646661" w:rsidP="00646661">
            <w:pPr>
              <w:pStyle w:val="berschrift1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Feuchtegehalt</w:t>
            </w:r>
          </w:p>
          <w:p w14:paraId="03C0FE4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Vorhandenen Betonuntergrund mit geeignetem Messwerkzeug (z. B. Elektronikfeuchtemessgerät) auf Feuchtegehalt untersuchen und protokollieren.</w:t>
            </w:r>
          </w:p>
          <w:p w14:paraId="03C0FE4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Anzahl Messungen: …… St.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49" w14:textId="2EDC4A53" w:rsidR="00646661" w:rsidRPr="00460636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E4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E5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50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51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52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5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5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5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E6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57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2.5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58" w14:textId="2DACC02D" w:rsidR="00646661" w:rsidRPr="00C25150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E5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5A" w14:textId="77777777" w:rsidR="00646661" w:rsidRDefault="00646661" w:rsidP="00646661">
            <w:pPr>
              <w:pStyle w:val="berschrift1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Bohrkern</w:t>
            </w:r>
          </w:p>
          <w:p w14:paraId="03C0FE5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Bestimmung des Schichtaufbaus und der jeweiligen Schichtdicken durch Entnahme von Bohrkernen.</w:t>
            </w:r>
          </w:p>
          <w:p w14:paraId="03C0FE5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Anzahl Messungen: …… St.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60" w14:textId="7691E7E5" w:rsidR="00646661" w:rsidRPr="00460636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E6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E6C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66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67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68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69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6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6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E7B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6D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2.6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6E" w14:textId="4C752E6F" w:rsidR="00646661" w:rsidRPr="00C25150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E6F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70" w14:textId="77777777" w:rsidR="00646661" w:rsidRDefault="00646661" w:rsidP="00646661">
            <w:pPr>
              <w:pStyle w:val="berschrift1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Analyse Bohrkern</w:t>
            </w:r>
          </w:p>
          <w:p w14:paraId="03C0FE71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Bestimmung des Chloridgehalts im Untergrund anhand der entnommenen Bohrkerne (s. Pos. 2.5).</w:t>
            </w:r>
          </w:p>
          <w:p w14:paraId="03C0FE72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Anzahl Messungen: …… St.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76" w14:textId="0DB344C5" w:rsidR="00646661" w:rsidRPr="00460636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E7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E82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7C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7D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7E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7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8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8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920B3" w14:paraId="03C0FE9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83" w14:textId="77777777" w:rsidR="00646661" w:rsidRPr="00F920B3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F920B3">
              <w:rPr>
                <w:rFonts w:ascii="Arial" w:hAnsi="Arial" w:cs="Arial"/>
                <w:color w:val="000000"/>
                <w:sz w:val="18"/>
              </w:rPr>
              <w:t>2.7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84" w14:textId="0E74CAC9" w:rsidR="00646661" w:rsidRPr="00C25150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E85" w14:textId="77777777" w:rsidR="00646661" w:rsidRPr="00F920B3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86" w14:textId="77777777" w:rsidR="00646661" w:rsidRPr="00F920B3" w:rsidRDefault="00646661" w:rsidP="00646661">
            <w:pPr>
              <w:pStyle w:val="berschrift1"/>
              <w:rPr>
                <w:rFonts w:cs="Arial"/>
                <w:bCs/>
              </w:rPr>
            </w:pPr>
            <w:r w:rsidRPr="00F920B3">
              <w:rPr>
                <w:rFonts w:cs="Arial"/>
                <w:bCs/>
              </w:rPr>
              <w:t>Überprüfung Gefälle und Unebenheiten</w:t>
            </w:r>
          </w:p>
          <w:p w14:paraId="03C0FE87" w14:textId="77777777" w:rsidR="00646661" w:rsidRPr="00F920B3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920B3">
              <w:rPr>
                <w:rFonts w:ascii="Arial" w:hAnsi="Arial" w:cs="Arial"/>
                <w:color w:val="000000"/>
                <w:sz w:val="18"/>
              </w:rPr>
              <w:t>Vorhandenen Untergrund auf ausreichendes Gefälle, Pfützenbildung und Unebenheiten überprüfen.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8B" w14:textId="76BEE895" w:rsidR="00646661" w:rsidRPr="00460636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E8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F920B3" w14:paraId="03C0FE9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91" w14:textId="77777777" w:rsidR="00646661" w:rsidRPr="00F920B3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9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93" w14:textId="77777777" w:rsidR="00646661" w:rsidRPr="00F920B3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94" w14:textId="77777777" w:rsidR="00646661" w:rsidRPr="00F920B3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9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9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EAB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98" w14:textId="77777777" w:rsidR="00646661" w:rsidRPr="00F920B3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F920B3">
              <w:rPr>
                <w:rFonts w:ascii="Arial" w:hAnsi="Arial" w:cs="Arial"/>
                <w:color w:val="000000"/>
                <w:sz w:val="18"/>
              </w:rPr>
              <w:t>2.8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99" w14:textId="1E4341AD" w:rsidR="00646661" w:rsidRPr="00C25150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C25150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80" w:type="dxa"/>
          </w:tcPr>
          <w:p w14:paraId="03C0FE9A" w14:textId="77777777" w:rsidR="00646661" w:rsidRPr="00F920B3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9B" w14:textId="77777777" w:rsidR="00646661" w:rsidRPr="00F920B3" w:rsidRDefault="00646661" w:rsidP="00646661">
            <w:pPr>
              <w:pStyle w:val="berschrift1"/>
              <w:rPr>
                <w:rFonts w:cs="Arial"/>
                <w:bCs/>
              </w:rPr>
            </w:pPr>
            <w:r w:rsidRPr="00F920B3">
              <w:rPr>
                <w:rFonts w:cs="Arial"/>
                <w:bCs/>
              </w:rPr>
              <w:t>Bautagebuch mit permanenten Messungen</w:t>
            </w:r>
          </w:p>
          <w:p w14:paraId="03C0FE9C" w14:textId="77777777" w:rsidR="00646661" w:rsidRPr="00F920B3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920B3">
              <w:rPr>
                <w:rFonts w:ascii="Arial" w:hAnsi="Arial" w:cs="Arial"/>
                <w:color w:val="000000"/>
                <w:sz w:val="18"/>
              </w:rPr>
              <w:t xml:space="preserve">Vorhalten von Messgeräten zur permanenten Messung von Luftfeuchtigkeit, Bodentemperatur, Lufttemperatur und zur Taupunktbestimmung während der gesamten Baumaßnahme </w:t>
            </w:r>
            <w:r>
              <w:rPr>
                <w:rFonts w:ascii="Arial" w:hAnsi="Arial" w:cs="Arial"/>
                <w:color w:val="000000"/>
                <w:sz w:val="18"/>
              </w:rPr>
              <w:t>i</w:t>
            </w:r>
            <w:r w:rsidRPr="00F920B3">
              <w:rPr>
                <w:rFonts w:ascii="Arial" w:hAnsi="Arial" w:cs="Arial"/>
                <w:color w:val="000000"/>
                <w:sz w:val="18"/>
              </w:rPr>
              <w:t xml:space="preserve">nkl. </w:t>
            </w:r>
            <w:r>
              <w:rPr>
                <w:rFonts w:ascii="Arial" w:hAnsi="Arial" w:cs="Arial"/>
                <w:color w:val="000000"/>
                <w:sz w:val="18"/>
              </w:rPr>
              <w:t>F</w:t>
            </w:r>
            <w:r w:rsidRPr="00F920B3">
              <w:rPr>
                <w:rFonts w:ascii="Arial" w:hAnsi="Arial" w:cs="Arial"/>
                <w:color w:val="000000"/>
                <w:sz w:val="18"/>
              </w:rPr>
              <w:t>ühren eines Bautagebuches mit der Protokollierung der Messergebnisse.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A3" w14:textId="3CC8C20D" w:rsidR="00646661" w:rsidRPr="00460636" w:rsidRDefault="00F6021A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p</w:t>
            </w:r>
            <w:r w:rsidR="00646661" w:rsidRPr="00460636">
              <w:rPr>
                <w:rFonts w:ascii="Arial" w:hAnsi="Arial" w:cs="Arial"/>
                <w:color w:val="000000"/>
                <w:sz w:val="18"/>
              </w:rPr>
              <w:t>sch.</w:t>
            </w:r>
          </w:p>
        </w:tc>
        <w:tc>
          <w:tcPr>
            <w:tcW w:w="1515" w:type="dxa"/>
            <w:vAlign w:val="bottom"/>
          </w:tcPr>
          <w:p w14:paraId="03C0FEA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EB2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AC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AD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AE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A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B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B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EB9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B3" w14:textId="77777777" w:rsidR="00646661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B4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B5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B6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Untergrundvorbehandlung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B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B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EC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BA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BB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BC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B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B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B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ED2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C1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3.1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C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0FEC3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C4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Fräsen</w:t>
            </w:r>
          </w:p>
          <w:p w14:paraId="03C0FEC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Abtragen verunreinigter Oberflächen </w:t>
            </w:r>
            <w:r>
              <w:rPr>
                <w:rFonts w:ascii="Arial" w:hAnsi="Arial" w:cs="Arial"/>
                <w:color w:val="000000"/>
                <w:sz w:val="18"/>
              </w:rPr>
              <w:t>des Betons mit geeigneter Fräse ca. 3-5 mm tief, um einen haft- und tragfähigen Untergrund zu erhalten inkl. Aufnahme, Abtransport und ordnungsgemäßer Entsorgung des Fräsgutes.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C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vAlign w:val="bottom"/>
          </w:tcPr>
          <w:p w14:paraId="03C0FED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ED9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D3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D4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D5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D6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D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D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0FEE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DA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3.2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DB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0FEDC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DD" w14:textId="77777777" w:rsidR="00646661" w:rsidRPr="00FD51FE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FD51FE">
              <w:rPr>
                <w:rFonts w:ascii="Arial" w:hAnsi="Arial" w:cs="Arial"/>
                <w:b/>
                <w:color w:val="000000"/>
                <w:sz w:val="18"/>
              </w:rPr>
              <w:t>Fräsen</w:t>
            </w:r>
            <w:r>
              <w:rPr>
                <w:rFonts w:ascii="Arial" w:hAnsi="Arial" w:cs="Arial"/>
                <w:b/>
                <w:color w:val="000000"/>
                <w:sz w:val="18"/>
              </w:rPr>
              <w:t xml:space="preserve"> im Bereich der Arbeits- und Bewegungsfugen</w:t>
            </w:r>
          </w:p>
          <w:p w14:paraId="03C0FED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Maschinelles Fräsen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in einer Breite von …… cm,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ca. </w:t>
            </w:r>
            <w:r w:rsidRPr="00FD51FE">
              <w:rPr>
                <w:rFonts w:ascii="Arial" w:hAnsi="Arial" w:cs="Arial"/>
                <w:color w:val="000000"/>
                <w:sz w:val="18"/>
              </w:rPr>
              <w:t>3-5 mm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tief inkl. Aufnahme, Abtransport und ordnungsgemäßer Entsorgung des Fräsgutes.</w:t>
            </w:r>
          </w:p>
          <w:p w14:paraId="03C0FEDF" w14:textId="77777777" w:rsidR="00646661" w:rsidRPr="00FD51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(Siehe Triflex Systemzeichnung ProPark-1309 bzw. ProPark-1310 und ProPark-1311)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E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vAlign w:val="bottom"/>
          </w:tcPr>
          <w:p w14:paraId="03C0FEE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EFA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EF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F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EF1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F2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0FEF6" w14:textId="2D35CCB1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FA5FB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0FEF7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EF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EF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1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EFB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lastRenderedPageBreak/>
              <w:t>3.3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EFC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0FEFD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EFE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Kugelstrahlen</w:t>
            </w:r>
          </w:p>
          <w:p w14:paraId="03C0FEF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Reinigung der gesamten Fläche </w:t>
            </w:r>
            <w:r>
              <w:rPr>
                <w:rFonts w:ascii="Arial" w:hAnsi="Arial" w:cs="Arial"/>
                <w:color w:val="000000"/>
                <w:sz w:val="18"/>
              </w:rPr>
              <w:t>inkl. der Bewegungs- und Arbeitsfugenbereiche durch Kugelstrahlen mit Blastrac-</w:t>
            </w:r>
            <w:r w:rsidRPr="00A41CB8">
              <w:rPr>
                <w:rFonts w:ascii="Arial" w:hAnsi="Arial" w:cs="Arial"/>
                <w:sz w:val="18"/>
              </w:rPr>
              <w:t>Verfahren im Kreuz</w:t>
            </w:r>
            <w:r>
              <w:rPr>
                <w:rFonts w:ascii="Arial" w:hAnsi="Arial" w:cs="Arial"/>
                <w:sz w:val="18"/>
              </w:rPr>
              <w:t>gang</w:t>
            </w:r>
            <w:r w:rsidRPr="00A41CB8">
              <w:rPr>
                <w:rFonts w:ascii="Arial" w:hAnsi="Arial" w:cs="Arial"/>
                <w:sz w:val="18"/>
              </w:rPr>
              <w:t xml:space="preserve"> </w:t>
            </w:r>
            <w:r>
              <w:rPr>
                <w:rFonts w:ascii="Arial" w:hAnsi="Arial" w:cs="Arial"/>
                <w:sz w:val="18"/>
              </w:rPr>
              <w:t>inkl</w:t>
            </w:r>
            <w:r w:rsidRPr="00A41CB8">
              <w:rPr>
                <w:rFonts w:ascii="Arial" w:hAnsi="Arial" w:cs="Arial"/>
                <w:sz w:val="18"/>
              </w:rPr>
              <w:t>. maschinellem Beischleifen der Anschlüsse, Reinigung der Flächen und Abtransport sowie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ordnungsgemäßer Entsorgung der Strahlrückstände.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F0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vAlign w:val="bottom"/>
          </w:tcPr>
          <w:p w14:paraId="03C0FF0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F1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11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1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13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1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F1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F1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2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18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3.4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1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m²</w:t>
            </w:r>
          </w:p>
        </w:tc>
        <w:tc>
          <w:tcPr>
            <w:tcW w:w="80" w:type="dxa"/>
          </w:tcPr>
          <w:p w14:paraId="03C0FF1A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1B" w14:textId="77777777" w:rsidR="00646661" w:rsidRDefault="00646661" w:rsidP="00646661">
            <w:pPr>
              <w:pStyle w:val="berschrift1"/>
              <w:rPr>
                <w:rFonts w:cs="Arial"/>
              </w:rPr>
            </w:pPr>
            <w:r>
              <w:rPr>
                <w:rFonts w:cs="Arial"/>
              </w:rPr>
              <w:t>Schleifen</w:t>
            </w:r>
          </w:p>
          <w:p w14:paraId="03C0FF1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Vorbereitung des Untergrundes </w:t>
            </w:r>
            <w:r>
              <w:rPr>
                <w:rFonts w:ascii="Arial" w:hAnsi="Arial" w:cs="Arial"/>
                <w:color w:val="000000"/>
                <w:sz w:val="18"/>
              </w:rPr>
              <w:t>durch Schleifen mit geeigneten Schleifgeräten inkl. Reinigung, Aufnahme, Abtransport und ordnungsgemäßer Entsorgung von anfallendem Bauschutt.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F2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______/m²</w:t>
            </w:r>
          </w:p>
        </w:tc>
        <w:tc>
          <w:tcPr>
            <w:tcW w:w="1515" w:type="dxa"/>
            <w:vAlign w:val="bottom"/>
          </w:tcPr>
          <w:p w14:paraId="03C0FF2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F2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28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2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2A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2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F2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F2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43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2F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3.5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3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0FF31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32" w14:textId="77777777" w:rsidR="00646661" w:rsidRDefault="00646661" w:rsidP="00646661">
            <w:pPr>
              <w:pStyle w:val="berschrift1"/>
              <w:rPr>
                <w:rFonts w:cs="Arial"/>
              </w:rPr>
            </w:pPr>
            <w:r>
              <w:rPr>
                <w:rFonts w:cs="Arial"/>
              </w:rPr>
              <w:t>Schleifen der Anschlüsse</w:t>
            </w:r>
          </w:p>
          <w:p w14:paraId="03C0FF3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Vorbereitung des Untergrundes der Wandanschlüsse sowie der Details </w:t>
            </w:r>
            <w:r>
              <w:rPr>
                <w:rFonts w:ascii="Arial" w:hAnsi="Arial" w:cs="Arial"/>
                <w:color w:val="000000"/>
                <w:sz w:val="18"/>
              </w:rPr>
              <w:t>durch Schleifen mit geeigneten Schleifgeräten inkl. Reinigung, Aufnahme, Abtransport und ordnungsgemäßer Entsorgung von anfallendem Bauschutt.</w:t>
            </w:r>
          </w:p>
          <w:p w14:paraId="03C0FF3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Anschlussh</w:t>
            </w:r>
            <w:r w:rsidRPr="00751A8C">
              <w:rPr>
                <w:rFonts w:ascii="Arial" w:hAnsi="Arial" w:cs="Arial"/>
                <w:color w:val="000000"/>
                <w:sz w:val="18"/>
              </w:rPr>
              <w:t>öhe: …… cm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F3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vAlign w:val="bottom"/>
          </w:tcPr>
          <w:p w14:paraId="03C0FF4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F4A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44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45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46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47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F4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F4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5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4B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3.6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4C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0FF4D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4E" w14:textId="77777777" w:rsidR="00646661" w:rsidRPr="003953AE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3953AE">
              <w:rPr>
                <w:rFonts w:ascii="Arial" w:hAnsi="Arial" w:cs="Arial"/>
                <w:b/>
                <w:color w:val="000000"/>
                <w:sz w:val="18"/>
              </w:rPr>
              <w:t>Fugenfräse / Fugenrisshaken</w:t>
            </w:r>
          </w:p>
          <w:p w14:paraId="03C0FF4F" w14:textId="77777777" w:rsidR="00646661" w:rsidRPr="003953A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3953AE">
              <w:rPr>
                <w:rFonts w:ascii="Arial" w:hAnsi="Arial" w:cs="Arial"/>
                <w:color w:val="000000"/>
                <w:sz w:val="18"/>
              </w:rPr>
              <w:t>Entfernen vorhandener Fugenvergussmassen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mit Fugenfräse oder Fugenrisshaken nach Erfordernis.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F5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vAlign w:val="bottom"/>
          </w:tcPr>
          <w:p w14:paraId="03C0FF5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F5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57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5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5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5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0FF5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vAlign w:val="bottom"/>
          </w:tcPr>
          <w:p w14:paraId="03C0FF5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7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5E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3.7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5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0FF60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61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Egalisierung</w:t>
            </w:r>
          </w:p>
          <w:p w14:paraId="03C0FF62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CE7BD7">
              <w:rPr>
                <w:rFonts w:ascii="Arial" w:hAnsi="Arial" w:cs="Arial"/>
                <w:color w:val="000000"/>
                <w:sz w:val="18"/>
              </w:rPr>
              <w:t>Egalisierung der Fugenvergussmassen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bei noch funktionstüchtigen Arbeitsfugen durch Füllen mit gleichartigem Material oder Triflex Cryl RS 240 bzw. Abtrag von herausgequollenem überschüssigem Material, so dass ein flächenbündiger Abschluss erreicht wird.</w:t>
            </w:r>
          </w:p>
        </w:tc>
        <w:tc>
          <w:tcPr>
            <w:tcW w:w="1514" w:type="dxa"/>
            <w:vAlign w:val="bottom"/>
          </w:tcPr>
          <w:p w14:paraId="03C0FF6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7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F78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72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7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74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7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0FF7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7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8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79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3.8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7A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m²</w:t>
            </w:r>
          </w:p>
        </w:tc>
        <w:tc>
          <w:tcPr>
            <w:tcW w:w="80" w:type="dxa"/>
          </w:tcPr>
          <w:p w14:paraId="03C0FF7B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7C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Vorbereitung Metalluntergründe</w:t>
            </w:r>
          </w:p>
          <w:p w14:paraId="03C0FF7D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 w:rsidRPr="00405A1C">
              <w:rPr>
                <w:rFonts w:ascii="Arial" w:hAnsi="Arial" w:cs="Arial"/>
                <w:bCs/>
                <w:color w:val="000000"/>
                <w:sz w:val="18"/>
              </w:rPr>
              <w:t xml:space="preserve">Metalluntergründe gründlich mit Triflex Reiniger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abreiben und die Fläche zusätzlich anrauen.</w:t>
            </w:r>
          </w:p>
          <w:p w14:paraId="03C0FF7E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C969E3">
              <w:rPr>
                <w:rFonts w:ascii="Arial" w:hAnsi="Arial" w:cs="Arial"/>
                <w:bCs/>
                <w:sz w:val="18"/>
              </w:rPr>
              <w:t>Verbrauch: mind. 0,20 l/m²</w:t>
            </w:r>
          </w:p>
        </w:tc>
        <w:tc>
          <w:tcPr>
            <w:tcW w:w="1514" w:type="dxa"/>
            <w:vAlign w:val="bottom"/>
          </w:tcPr>
          <w:p w14:paraId="03C0FF8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______/m²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8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E.P.</w:t>
            </w:r>
          </w:p>
        </w:tc>
      </w:tr>
      <w:tr w:rsidR="00646661" w14:paraId="03C0FF8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88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8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8A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8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0FF8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8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9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8F" w14:textId="77777777" w:rsidR="00646661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9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91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92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Triflex Grundierung</w:t>
            </w:r>
          </w:p>
        </w:tc>
        <w:tc>
          <w:tcPr>
            <w:tcW w:w="1514" w:type="dxa"/>
            <w:vAlign w:val="bottom"/>
          </w:tcPr>
          <w:p w14:paraId="03C0FF9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9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9C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96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97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98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99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0FF9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9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B6" w14:textId="77777777" w:rsidTr="001F4C56">
        <w:trPr>
          <w:trHeight w:val="413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9D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4.1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9E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0FF9F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A0" w14:textId="77777777" w:rsidR="00646661" w:rsidRPr="00751A8C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751A8C">
              <w:rPr>
                <w:rFonts w:ascii="Arial" w:hAnsi="Arial" w:cs="Arial"/>
                <w:b/>
                <w:color w:val="000000"/>
                <w:sz w:val="18"/>
              </w:rPr>
              <w:t>Grundierung Wandanschluss</w:t>
            </w:r>
          </w:p>
          <w:p w14:paraId="03C0FFA1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751A8C">
              <w:rPr>
                <w:rFonts w:ascii="Arial" w:hAnsi="Arial" w:cs="Arial"/>
                <w:color w:val="000000"/>
                <w:sz w:val="18"/>
              </w:rPr>
              <w:t>Bei Beton- und Mauerwerksuntergründen.</w:t>
            </w:r>
          </w:p>
          <w:p w14:paraId="03C0FFA2" w14:textId="77777777" w:rsidR="00646661" w:rsidRPr="00751A8C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751A8C">
              <w:rPr>
                <w:rFonts w:ascii="Arial" w:hAnsi="Arial" w:cs="Arial"/>
                <w:color w:val="000000"/>
                <w:sz w:val="18"/>
              </w:rPr>
              <w:t>Grundieren mit Triflex Cryl Primer 287.</w:t>
            </w:r>
          </w:p>
          <w:p w14:paraId="03C0FFA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Verbrauch: mind. 0,35 kg/m²</w:t>
            </w:r>
          </w:p>
          <w:p w14:paraId="03C0FFA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  <w:r w:rsidRPr="00751A8C">
              <w:rPr>
                <w:rFonts w:ascii="Arial" w:hAnsi="Arial" w:cs="Arial"/>
                <w:color w:val="000000"/>
                <w:sz w:val="18"/>
              </w:rPr>
              <w:t xml:space="preserve"> Die Haftung zum Untergrund </w:t>
            </w:r>
            <w:r w:rsidRPr="00934143">
              <w:rPr>
                <w:rFonts w:ascii="Arial" w:hAnsi="Arial" w:cs="Arial"/>
                <w:color w:val="000000"/>
                <w:sz w:val="18"/>
              </w:rPr>
              <w:t xml:space="preserve">ist </w:t>
            </w:r>
            <w:r>
              <w:rPr>
                <w:rFonts w:ascii="Arial" w:hAnsi="Arial" w:cs="Arial"/>
                <w:color w:val="000000"/>
                <w:sz w:val="18"/>
              </w:rPr>
              <w:t>immer objektbezogen zu prüfen</w:t>
            </w:r>
            <w:r w:rsidRPr="00934143"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0FFA5" w14:textId="77777777" w:rsidR="00646661" w:rsidRPr="00D81864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Anschlussh</w:t>
            </w:r>
            <w:r w:rsidRPr="00751A8C">
              <w:rPr>
                <w:rFonts w:ascii="Arial" w:hAnsi="Arial" w:cs="Arial"/>
                <w:color w:val="000000"/>
                <w:sz w:val="18"/>
              </w:rPr>
              <w:t>öhe: …… cm</w:t>
            </w:r>
          </w:p>
        </w:tc>
        <w:tc>
          <w:tcPr>
            <w:tcW w:w="1514" w:type="dxa"/>
            <w:vAlign w:val="bottom"/>
          </w:tcPr>
          <w:p w14:paraId="03C0FFA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B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FB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B7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B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B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B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0FFB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B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D6" w14:textId="77777777" w:rsidTr="001F4C56">
        <w:trPr>
          <w:trHeight w:val="413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BE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4.2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B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0FFC0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C1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Grundierung Schrammbord</w:t>
            </w:r>
          </w:p>
          <w:p w14:paraId="03C0FFC2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982ED5">
              <w:rPr>
                <w:rFonts w:ascii="Arial" w:hAnsi="Arial" w:cs="Arial"/>
                <w:color w:val="000000"/>
                <w:sz w:val="18"/>
              </w:rPr>
              <w:t>Bei Beton- und Mauerwerksu</w:t>
            </w:r>
            <w:r>
              <w:rPr>
                <w:rFonts w:ascii="Arial" w:hAnsi="Arial" w:cs="Arial"/>
                <w:color w:val="000000"/>
                <w:sz w:val="18"/>
              </w:rPr>
              <w:t xml:space="preserve">ntergründen. </w:t>
            </w:r>
            <w:r w:rsidRPr="00751A8C">
              <w:rPr>
                <w:rFonts w:ascii="Arial" w:hAnsi="Arial" w:cs="Arial"/>
                <w:color w:val="000000"/>
                <w:sz w:val="18"/>
              </w:rPr>
              <w:t>Grundieren mit Triflex Cryl Primer 287.</w:t>
            </w:r>
          </w:p>
          <w:p w14:paraId="03C0FFC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Verbrauch: mind. 0,35 kg/m²</w:t>
            </w:r>
          </w:p>
          <w:p w14:paraId="03C0FFC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  <w:r w:rsidRPr="00751A8C">
              <w:rPr>
                <w:rFonts w:ascii="Arial" w:hAnsi="Arial" w:cs="Arial"/>
                <w:color w:val="000000"/>
                <w:sz w:val="18"/>
              </w:rPr>
              <w:t xml:space="preserve"> Die Haftung zum Untergrund </w:t>
            </w:r>
            <w:r w:rsidRPr="00934143">
              <w:rPr>
                <w:rFonts w:ascii="Arial" w:hAnsi="Arial" w:cs="Arial"/>
                <w:color w:val="000000"/>
                <w:sz w:val="18"/>
              </w:rPr>
              <w:t xml:space="preserve">ist </w:t>
            </w:r>
            <w:r>
              <w:rPr>
                <w:rFonts w:ascii="Arial" w:hAnsi="Arial" w:cs="Arial"/>
                <w:color w:val="000000"/>
                <w:sz w:val="18"/>
              </w:rPr>
              <w:t>immer objektbezogen zu prüfen</w:t>
            </w:r>
            <w:r w:rsidRPr="00934143"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0FFC5" w14:textId="77777777" w:rsidR="00646661" w:rsidRPr="00D81864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Schrammbord Höhe: …… cm, Breite: …… cm</w:t>
            </w:r>
          </w:p>
        </w:tc>
        <w:tc>
          <w:tcPr>
            <w:tcW w:w="1514" w:type="dxa"/>
            <w:vAlign w:val="bottom"/>
          </w:tcPr>
          <w:p w14:paraId="03C0FFC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D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FD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D7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D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D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D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0FFD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D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0FFF6" w14:textId="77777777" w:rsidTr="001F4C56">
        <w:trPr>
          <w:trHeight w:val="413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DE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4.3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D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0FFE0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E1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Grundierung Arbeitsfuge</w:t>
            </w:r>
          </w:p>
          <w:p w14:paraId="03C0FFE2" w14:textId="77777777" w:rsidR="00646661" w:rsidRPr="00E665B9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982ED5">
              <w:rPr>
                <w:rFonts w:ascii="Arial" w:hAnsi="Arial" w:cs="Arial"/>
                <w:color w:val="000000"/>
                <w:sz w:val="18"/>
              </w:rPr>
              <w:t xml:space="preserve">Bei </w:t>
            </w:r>
            <w:r w:rsidRPr="00E665B9">
              <w:rPr>
                <w:rFonts w:ascii="Arial" w:hAnsi="Arial" w:cs="Arial"/>
                <w:color w:val="000000"/>
                <w:sz w:val="18"/>
              </w:rPr>
              <w:t>Beton- und Mauerwerksuntergründen</w:t>
            </w:r>
            <w:r>
              <w:rPr>
                <w:rFonts w:ascii="Arial" w:hAnsi="Arial" w:cs="Arial"/>
                <w:color w:val="000000"/>
                <w:sz w:val="18"/>
              </w:rPr>
              <w:t>.</w:t>
            </w:r>
            <w:r w:rsidRPr="00E665B9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Grundieren </w:t>
            </w:r>
            <w:r w:rsidRPr="00E665B9">
              <w:rPr>
                <w:rFonts w:ascii="Arial" w:hAnsi="Arial" w:cs="Arial"/>
                <w:color w:val="000000"/>
                <w:sz w:val="18"/>
              </w:rPr>
              <w:t>mit Triflex Cryl Primer 287.</w:t>
            </w:r>
          </w:p>
          <w:p w14:paraId="03C0FFE3" w14:textId="77777777" w:rsidR="00646661" w:rsidRPr="00E665B9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E665B9">
              <w:rPr>
                <w:rFonts w:ascii="Arial" w:hAnsi="Arial" w:cs="Arial"/>
                <w:color w:val="000000"/>
                <w:sz w:val="18"/>
              </w:rPr>
              <w:t>Verbrauch: mind. 0,35 kg/m²</w:t>
            </w:r>
          </w:p>
          <w:p w14:paraId="03C0FFE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  <w:r w:rsidRPr="00751A8C">
              <w:rPr>
                <w:rFonts w:ascii="Arial" w:hAnsi="Arial" w:cs="Arial"/>
                <w:color w:val="000000"/>
                <w:sz w:val="18"/>
              </w:rPr>
              <w:t xml:space="preserve"> Die Haftung zum Untergrund </w:t>
            </w:r>
            <w:r w:rsidRPr="00934143">
              <w:rPr>
                <w:rFonts w:ascii="Arial" w:hAnsi="Arial" w:cs="Arial"/>
                <w:color w:val="000000"/>
                <w:sz w:val="18"/>
              </w:rPr>
              <w:t xml:space="preserve">ist </w:t>
            </w:r>
            <w:r>
              <w:rPr>
                <w:rFonts w:ascii="Arial" w:hAnsi="Arial" w:cs="Arial"/>
                <w:color w:val="000000"/>
                <w:sz w:val="18"/>
              </w:rPr>
              <w:t>immer objektbezogen zu prüfen</w:t>
            </w:r>
            <w:r w:rsidRPr="00934143"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0FFE5" w14:textId="77777777" w:rsidR="00646661" w:rsidRPr="00D81864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E665B9">
              <w:rPr>
                <w:rFonts w:ascii="Arial" w:hAnsi="Arial" w:cs="Arial"/>
                <w:color w:val="000000"/>
                <w:sz w:val="18"/>
              </w:rPr>
              <w:t>Arbeitsfuge Breite: …… cm</w:t>
            </w:r>
          </w:p>
        </w:tc>
        <w:tc>
          <w:tcPr>
            <w:tcW w:w="1514" w:type="dxa"/>
            <w:vAlign w:val="bottom"/>
          </w:tcPr>
          <w:p w14:paraId="03C0FFE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F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0FFF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F7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F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0FFF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0FFF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0FFF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0FFF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016" w14:textId="77777777" w:rsidTr="001F4C56">
        <w:trPr>
          <w:trHeight w:val="413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0FFFE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4.4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0FFF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10000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01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Grundierung Bewegungsfuge</w:t>
            </w:r>
          </w:p>
          <w:p w14:paraId="03C10002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982ED5">
              <w:rPr>
                <w:rFonts w:ascii="Arial" w:hAnsi="Arial" w:cs="Arial"/>
                <w:color w:val="000000"/>
                <w:sz w:val="18"/>
              </w:rPr>
              <w:t>Bei Beton- und Mauerwerksu</w:t>
            </w:r>
            <w:r>
              <w:rPr>
                <w:rFonts w:ascii="Arial" w:hAnsi="Arial" w:cs="Arial"/>
                <w:color w:val="000000"/>
                <w:sz w:val="18"/>
              </w:rPr>
              <w:t>ntergründen. Grundieren mit Triflex Cryl Primer 287.</w:t>
            </w:r>
          </w:p>
          <w:p w14:paraId="03C1000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Verbrauch: mind. 0,35 kg/m²</w:t>
            </w:r>
          </w:p>
          <w:p w14:paraId="03C1000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  <w:r w:rsidRPr="00751A8C">
              <w:rPr>
                <w:rFonts w:ascii="Arial" w:hAnsi="Arial" w:cs="Arial"/>
                <w:color w:val="000000"/>
                <w:sz w:val="18"/>
              </w:rPr>
              <w:t xml:space="preserve"> Die Haftung zum Untergrund </w:t>
            </w:r>
            <w:r w:rsidRPr="00934143">
              <w:rPr>
                <w:rFonts w:ascii="Arial" w:hAnsi="Arial" w:cs="Arial"/>
                <w:color w:val="000000"/>
                <w:sz w:val="18"/>
              </w:rPr>
              <w:t xml:space="preserve">ist </w:t>
            </w:r>
            <w:r>
              <w:rPr>
                <w:rFonts w:ascii="Arial" w:hAnsi="Arial" w:cs="Arial"/>
                <w:color w:val="000000"/>
                <w:sz w:val="18"/>
              </w:rPr>
              <w:t>immer objektbezogen zu prüfen</w:t>
            </w:r>
            <w:r w:rsidRPr="00934143"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10005" w14:textId="77777777" w:rsidR="00646661" w:rsidRPr="00D81864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Bewegungsfuge Breite: …… cm</w:t>
            </w:r>
          </w:p>
        </w:tc>
        <w:tc>
          <w:tcPr>
            <w:tcW w:w="1514" w:type="dxa"/>
            <w:vAlign w:val="bottom"/>
          </w:tcPr>
          <w:p w14:paraId="03C1000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1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01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17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1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01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1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01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1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042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1E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4.5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1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10020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21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Grundierung Wärmedämm-Verbundsystem</w:t>
            </w:r>
          </w:p>
          <w:p w14:paraId="03C10022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B</w:t>
            </w:r>
            <w:r w:rsidRPr="00E665B9">
              <w:rPr>
                <w:rFonts w:ascii="Arial" w:hAnsi="Arial" w:cs="Arial"/>
                <w:color w:val="000000"/>
                <w:sz w:val="18"/>
              </w:rPr>
              <w:t>ei Wärmedämmverbundsystemen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 im Bereich der </w:t>
            </w:r>
            <w:r w:rsidRPr="00AC48C4">
              <w:rPr>
                <w:rFonts w:ascii="Arial" w:hAnsi="Arial" w:cs="Arial"/>
                <w:color w:val="000000"/>
                <w:sz w:val="18"/>
              </w:rPr>
              <w:t>Fassade.</w:t>
            </w:r>
          </w:p>
          <w:p w14:paraId="03C1002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F39F8">
              <w:rPr>
                <w:rFonts w:ascii="Arial" w:hAnsi="Arial" w:cs="Arial"/>
                <w:color w:val="000000"/>
                <w:sz w:val="18"/>
              </w:rPr>
              <w:t>Grundier</w:t>
            </w:r>
            <w:r>
              <w:rPr>
                <w:rFonts w:ascii="Arial" w:hAnsi="Arial" w:cs="Arial"/>
                <w:color w:val="000000"/>
                <w:sz w:val="18"/>
              </w:rPr>
              <w:t>en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 mit Triflex Pox </w:t>
            </w:r>
            <w:r>
              <w:rPr>
                <w:rFonts w:ascii="Arial" w:hAnsi="Arial" w:cs="Arial"/>
                <w:color w:val="000000"/>
                <w:sz w:val="18"/>
              </w:rPr>
              <w:t>Primer 116+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 inkl. Absandung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mit </w:t>
            </w:r>
            <w:r w:rsidRPr="00421154">
              <w:rPr>
                <w:rFonts w:ascii="Arial" w:hAnsi="Arial" w:cs="Arial"/>
                <w:color w:val="000000"/>
                <w:sz w:val="18"/>
              </w:rPr>
              <w:t>Quarzsand</w:t>
            </w:r>
            <w:r>
              <w:rPr>
                <w:rFonts w:ascii="Arial" w:hAnsi="Arial" w:cs="Arial"/>
                <w:color w:val="000000"/>
                <w:sz w:val="18"/>
              </w:rPr>
              <w:t xml:space="preserve">, Körnung </w:t>
            </w:r>
            <w:r w:rsidRPr="00421154">
              <w:rPr>
                <w:rFonts w:ascii="Arial" w:hAnsi="Arial" w:cs="Arial"/>
                <w:color w:val="000000"/>
                <w:sz w:val="18"/>
              </w:rPr>
              <w:t>0,</w:t>
            </w:r>
            <w:r>
              <w:rPr>
                <w:rFonts w:ascii="Arial" w:hAnsi="Arial" w:cs="Arial"/>
                <w:color w:val="000000"/>
                <w:sz w:val="18"/>
              </w:rPr>
              <w:t>3</w:t>
            </w:r>
            <w:r w:rsidRPr="00421154">
              <w:rPr>
                <w:rFonts w:ascii="Arial" w:hAnsi="Arial" w:cs="Arial"/>
                <w:color w:val="000000"/>
                <w:sz w:val="18"/>
              </w:rPr>
              <w:t>-0,</w:t>
            </w:r>
            <w:r>
              <w:rPr>
                <w:rFonts w:ascii="Arial" w:hAnsi="Arial" w:cs="Arial"/>
                <w:color w:val="000000"/>
                <w:sz w:val="18"/>
              </w:rPr>
              <w:t>8</w:t>
            </w:r>
            <w:r w:rsidRPr="00421154">
              <w:rPr>
                <w:rFonts w:ascii="Arial" w:hAnsi="Arial" w:cs="Arial"/>
                <w:color w:val="000000"/>
                <w:sz w:val="18"/>
              </w:rPr>
              <w:t xml:space="preserve"> mm</w:t>
            </w:r>
            <w:r>
              <w:rPr>
                <w:rFonts w:ascii="Arial" w:hAnsi="Arial" w:cs="Arial"/>
                <w:color w:val="000000"/>
                <w:sz w:val="18"/>
              </w:rPr>
              <w:t xml:space="preserve">. </w:t>
            </w:r>
            <w:r w:rsidRPr="005F39F8">
              <w:rPr>
                <w:rFonts w:ascii="Arial" w:hAnsi="Arial" w:cs="Arial"/>
                <w:color w:val="000000"/>
                <w:sz w:val="18"/>
              </w:rPr>
              <w:t>Entfernung de</w:t>
            </w:r>
            <w:r>
              <w:rPr>
                <w:rFonts w:ascii="Arial" w:hAnsi="Arial" w:cs="Arial"/>
                <w:color w:val="000000"/>
                <w:sz w:val="18"/>
              </w:rPr>
              <w:t>s Überschusses nach Aushärtung.</w:t>
            </w:r>
          </w:p>
          <w:p w14:paraId="03C1002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421154">
              <w:rPr>
                <w:rFonts w:ascii="Arial" w:hAnsi="Arial" w:cs="Arial"/>
                <w:color w:val="000000"/>
                <w:sz w:val="18"/>
              </w:rPr>
              <w:t xml:space="preserve">Verbrauch Triflex Pox </w:t>
            </w:r>
            <w:r>
              <w:rPr>
                <w:rFonts w:ascii="Arial" w:hAnsi="Arial" w:cs="Arial"/>
                <w:color w:val="000000"/>
                <w:sz w:val="18"/>
              </w:rPr>
              <w:t>Primer 116+</w:t>
            </w:r>
            <w:r w:rsidRPr="00421154">
              <w:rPr>
                <w:rFonts w:ascii="Arial" w:hAnsi="Arial" w:cs="Arial"/>
                <w:color w:val="000000"/>
                <w:sz w:val="18"/>
              </w:rPr>
              <w:t>: min</w:t>
            </w:r>
            <w:r>
              <w:rPr>
                <w:rFonts w:ascii="Arial" w:hAnsi="Arial" w:cs="Arial"/>
                <w:color w:val="000000"/>
                <w:sz w:val="18"/>
              </w:rPr>
              <w:t>d</w:t>
            </w:r>
            <w:r w:rsidRPr="00421154">
              <w:rPr>
                <w:rFonts w:ascii="Arial" w:hAnsi="Arial" w:cs="Arial"/>
                <w:color w:val="000000"/>
                <w:sz w:val="18"/>
              </w:rPr>
              <w:t>. 0,30 kg/m²</w:t>
            </w:r>
          </w:p>
          <w:p w14:paraId="03C1002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421154">
              <w:rPr>
                <w:rFonts w:ascii="Arial" w:hAnsi="Arial" w:cs="Arial"/>
                <w:color w:val="000000"/>
                <w:sz w:val="18"/>
              </w:rPr>
              <w:t>Verbrauch Quarzsand 0,</w:t>
            </w:r>
            <w:r>
              <w:rPr>
                <w:rFonts w:ascii="Arial" w:hAnsi="Arial" w:cs="Arial"/>
                <w:color w:val="000000"/>
                <w:sz w:val="18"/>
              </w:rPr>
              <w:t>3</w:t>
            </w:r>
            <w:r w:rsidRPr="00421154">
              <w:rPr>
                <w:rFonts w:ascii="Arial" w:hAnsi="Arial" w:cs="Arial"/>
                <w:color w:val="000000"/>
                <w:sz w:val="18"/>
              </w:rPr>
              <w:t>-0,</w:t>
            </w:r>
            <w:r>
              <w:rPr>
                <w:rFonts w:ascii="Arial" w:hAnsi="Arial" w:cs="Arial"/>
                <w:color w:val="000000"/>
                <w:sz w:val="18"/>
              </w:rPr>
              <w:t>8</w:t>
            </w:r>
            <w:r w:rsidRPr="00421154">
              <w:rPr>
                <w:rFonts w:ascii="Arial" w:hAnsi="Arial" w:cs="Arial"/>
                <w:color w:val="000000"/>
                <w:sz w:val="18"/>
              </w:rPr>
              <w:t xml:space="preserve"> mm: min</w:t>
            </w:r>
            <w:r>
              <w:rPr>
                <w:rFonts w:ascii="Arial" w:hAnsi="Arial" w:cs="Arial"/>
                <w:color w:val="000000"/>
                <w:sz w:val="18"/>
              </w:rPr>
              <w:t>d. 0,70</w:t>
            </w:r>
            <w:r w:rsidRPr="00421154">
              <w:rPr>
                <w:rFonts w:ascii="Arial" w:hAnsi="Arial" w:cs="Arial"/>
                <w:color w:val="000000"/>
                <w:sz w:val="18"/>
              </w:rPr>
              <w:t xml:space="preserve"> kg/m²</w:t>
            </w:r>
          </w:p>
          <w:p w14:paraId="03C10026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  <w:r w:rsidRPr="00751A8C">
              <w:rPr>
                <w:rFonts w:ascii="Arial" w:hAnsi="Arial" w:cs="Arial"/>
                <w:color w:val="000000"/>
                <w:sz w:val="18"/>
              </w:rPr>
              <w:t xml:space="preserve"> Die Haftung zum Untergrund </w:t>
            </w:r>
            <w:r w:rsidRPr="00934143">
              <w:rPr>
                <w:rFonts w:ascii="Arial" w:hAnsi="Arial" w:cs="Arial"/>
                <w:color w:val="000000"/>
                <w:sz w:val="18"/>
              </w:rPr>
              <w:t xml:space="preserve">ist </w:t>
            </w:r>
            <w:r>
              <w:rPr>
                <w:rFonts w:ascii="Arial" w:hAnsi="Arial" w:cs="Arial"/>
                <w:color w:val="000000"/>
                <w:sz w:val="18"/>
              </w:rPr>
              <w:t>immer objektbezogen zu prüfen</w:t>
            </w:r>
            <w:r w:rsidRPr="00934143"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10027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421154">
              <w:rPr>
                <w:rFonts w:ascii="Arial" w:hAnsi="Arial" w:cs="Arial"/>
                <w:color w:val="000000"/>
                <w:sz w:val="18"/>
              </w:rPr>
              <w:t xml:space="preserve">Anschlusshöhe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…… </w:t>
            </w:r>
            <w:r w:rsidRPr="00421154">
              <w:rPr>
                <w:rFonts w:ascii="Arial" w:hAnsi="Arial" w:cs="Arial"/>
                <w:color w:val="000000"/>
                <w:sz w:val="18"/>
              </w:rPr>
              <w:t>cm</w:t>
            </w:r>
          </w:p>
        </w:tc>
        <w:tc>
          <w:tcPr>
            <w:tcW w:w="1514" w:type="dxa"/>
            <w:vAlign w:val="bottom"/>
          </w:tcPr>
          <w:p w14:paraId="03C1003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4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053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43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44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045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46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47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4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49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4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4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4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4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4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4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50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05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5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073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54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lastRenderedPageBreak/>
              <w:t>4.6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55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056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57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Grundierung kunststoffmodifizierter Untergrund</w:t>
            </w:r>
          </w:p>
          <w:p w14:paraId="03C1005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B</w:t>
            </w:r>
            <w:r w:rsidRPr="00E665B9">
              <w:rPr>
                <w:rFonts w:ascii="Arial" w:hAnsi="Arial" w:cs="Arial"/>
                <w:color w:val="000000"/>
                <w:sz w:val="18"/>
              </w:rPr>
              <w:t xml:space="preserve">ei </w:t>
            </w:r>
            <w:r w:rsidRPr="00AC48C4">
              <w:rPr>
                <w:rFonts w:ascii="Arial" w:hAnsi="Arial" w:cs="Arial"/>
                <w:color w:val="000000"/>
                <w:sz w:val="18"/>
              </w:rPr>
              <w:t>kunststoffmodifizierte</w:t>
            </w:r>
            <w:r>
              <w:rPr>
                <w:rFonts w:ascii="Arial" w:hAnsi="Arial" w:cs="Arial"/>
                <w:color w:val="000000"/>
                <w:sz w:val="18"/>
              </w:rPr>
              <w:t>n</w:t>
            </w:r>
            <w:r w:rsidRPr="00AC48C4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>Untergründen</w:t>
            </w:r>
            <w:r w:rsidRPr="00AC48C4"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10059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F39F8">
              <w:rPr>
                <w:rFonts w:ascii="Arial" w:hAnsi="Arial" w:cs="Arial"/>
                <w:color w:val="000000"/>
                <w:sz w:val="18"/>
              </w:rPr>
              <w:t>Grundier</w:t>
            </w:r>
            <w:r>
              <w:rPr>
                <w:rFonts w:ascii="Arial" w:hAnsi="Arial" w:cs="Arial"/>
                <w:color w:val="000000"/>
                <w:sz w:val="18"/>
              </w:rPr>
              <w:t>en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 mit Triflex Pox </w:t>
            </w:r>
            <w:r>
              <w:rPr>
                <w:rFonts w:ascii="Arial" w:hAnsi="Arial" w:cs="Arial"/>
                <w:color w:val="000000"/>
                <w:sz w:val="18"/>
              </w:rPr>
              <w:t>Primer 116+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 inkl. Absandung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mit </w:t>
            </w:r>
            <w:r w:rsidRPr="00421154">
              <w:rPr>
                <w:rFonts w:ascii="Arial" w:hAnsi="Arial" w:cs="Arial"/>
                <w:color w:val="000000"/>
                <w:sz w:val="18"/>
              </w:rPr>
              <w:t>Quarzsand</w:t>
            </w:r>
            <w:r>
              <w:rPr>
                <w:rFonts w:ascii="Arial" w:hAnsi="Arial" w:cs="Arial"/>
                <w:color w:val="000000"/>
                <w:sz w:val="18"/>
              </w:rPr>
              <w:t xml:space="preserve">, Körnung </w:t>
            </w:r>
            <w:r w:rsidRPr="00421154">
              <w:rPr>
                <w:rFonts w:ascii="Arial" w:hAnsi="Arial" w:cs="Arial"/>
                <w:color w:val="000000"/>
                <w:sz w:val="18"/>
              </w:rPr>
              <w:t>0,</w:t>
            </w:r>
            <w:r>
              <w:rPr>
                <w:rFonts w:ascii="Arial" w:hAnsi="Arial" w:cs="Arial"/>
                <w:color w:val="000000"/>
                <w:sz w:val="18"/>
              </w:rPr>
              <w:t>3</w:t>
            </w:r>
            <w:r w:rsidRPr="00421154">
              <w:rPr>
                <w:rFonts w:ascii="Arial" w:hAnsi="Arial" w:cs="Arial"/>
                <w:color w:val="000000"/>
                <w:sz w:val="18"/>
              </w:rPr>
              <w:t>-0,</w:t>
            </w:r>
            <w:r>
              <w:rPr>
                <w:rFonts w:ascii="Arial" w:hAnsi="Arial" w:cs="Arial"/>
                <w:color w:val="000000"/>
                <w:sz w:val="18"/>
              </w:rPr>
              <w:t>8</w:t>
            </w:r>
            <w:r w:rsidRPr="00421154">
              <w:rPr>
                <w:rFonts w:ascii="Arial" w:hAnsi="Arial" w:cs="Arial"/>
                <w:color w:val="000000"/>
                <w:sz w:val="18"/>
              </w:rPr>
              <w:t xml:space="preserve"> mm</w:t>
            </w:r>
            <w:r>
              <w:rPr>
                <w:rFonts w:ascii="Arial" w:hAnsi="Arial" w:cs="Arial"/>
                <w:color w:val="000000"/>
                <w:sz w:val="18"/>
              </w:rPr>
              <w:t xml:space="preserve">. </w:t>
            </w:r>
            <w:r w:rsidRPr="005F39F8">
              <w:rPr>
                <w:rFonts w:ascii="Arial" w:hAnsi="Arial" w:cs="Arial"/>
                <w:color w:val="000000"/>
                <w:sz w:val="18"/>
              </w:rPr>
              <w:t>Entfernung de</w:t>
            </w:r>
            <w:r>
              <w:rPr>
                <w:rFonts w:ascii="Arial" w:hAnsi="Arial" w:cs="Arial"/>
                <w:color w:val="000000"/>
                <w:sz w:val="18"/>
              </w:rPr>
              <w:t>s Überschusses nach Aushärtung.</w:t>
            </w:r>
          </w:p>
          <w:p w14:paraId="03C1005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421154">
              <w:rPr>
                <w:rFonts w:ascii="Arial" w:hAnsi="Arial" w:cs="Arial"/>
                <w:color w:val="000000"/>
                <w:sz w:val="18"/>
              </w:rPr>
              <w:t xml:space="preserve">Verbrauch Triflex Pox </w:t>
            </w:r>
            <w:r>
              <w:rPr>
                <w:rFonts w:ascii="Arial" w:hAnsi="Arial" w:cs="Arial"/>
                <w:color w:val="000000"/>
                <w:sz w:val="18"/>
              </w:rPr>
              <w:t>Primer 116+</w:t>
            </w:r>
            <w:r w:rsidRPr="00421154">
              <w:rPr>
                <w:rFonts w:ascii="Arial" w:hAnsi="Arial" w:cs="Arial"/>
                <w:color w:val="000000"/>
                <w:sz w:val="18"/>
              </w:rPr>
              <w:t>: min</w:t>
            </w:r>
            <w:r>
              <w:rPr>
                <w:rFonts w:ascii="Arial" w:hAnsi="Arial" w:cs="Arial"/>
                <w:color w:val="000000"/>
                <w:sz w:val="18"/>
              </w:rPr>
              <w:t>d</w:t>
            </w:r>
            <w:r w:rsidRPr="00421154">
              <w:rPr>
                <w:rFonts w:ascii="Arial" w:hAnsi="Arial" w:cs="Arial"/>
                <w:color w:val="000000"/>
                <w:sz w:val="18"/>
              </w:rPr>
              <w:t>. 0,30 kg/m²</w:t>
            </w:r>
          </w:p>
          <w:p w14:paraId="03C1005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421154">
              <w:rPr>
                <w:rFonts w:ascii="Arial" w:hAnsi="Arial" w:cs="Arial"/>
                <w:color w:val="000000"/>
                <w:sz w:val="18"/>
              </w:rPr>
              <w:t>Verbrauch Quarzsand 0,</w:t>
            </w:r>
            <w:r>
              <w:rPr>
                <w:rFonts w:ascii="Arial" w:hAnsi="Arial" w:cs="Arial"/>
                <w:color w:val="000000"/>
                <w:sz w:val="18"/>
              </w:rPr>
              <w:t>3</w:t>
            </w:r>
            <w:r w:rsidRPr="00421154">
              <w:rPr>
                <w:rFonts w:ascii="Arial" w:hAnsi="Arial" w:cs="Arial"/>
                <w:color w:val="000000"/>
                <w:sz w:val="18"/>
              </w:rPr>
              <w:t>-0,</w:t>
            </w:r>
            <w:r>
              <w:rPr>
                <w:rFonts w:ascii="Arial" w:hAnsi="Arial" w:cs="Arial"/>
                <w:color w:val="000000"/>
                <w:sz w:val="18"/>
              </w:rPr>
              <w:t>8</w:t>
            </w:r>
            <w:r w:rsidRPr="00421154">
              <w:rPr>
                <w:rFonts w:ascii="Arial" w:hAnsi="Arial" w:cs="Arial"/>
                <w:color w:val="000000"/>
                <w:sz w:val="18"/>
              </w:rPr>
              <w:t xml:space="preserve"> mm: min</w:t>
            </w:r>
            <w:r>
              <w:rPr>
                <w:rFonts w:ascii="Arial" w:hAnsi="Arial" w:cs="Arial"/>
                <w:color w:val="000000"/>
                <w:sz w:val="18"/>
              </w:rPr>
              <w:t>d. 0,70</w:t>
            </w:r>
            <w:r w:rsidRPr="00421154">
              <w:rPr>
                <w:rFonts w:ascii="Arial" w:hAnsi="Arial" w:cs="Arial"/>
                <w:color w:val="000000"/>
                <w:sz w:val="18"/>
              </w:rPr>
              <w:t xml:space="preserve"> kg/m²</w:t>
            </w:r>
          </w:p>
          <w:p w14:paraId="03C1005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  <w:r w:rsidRPr="00751A8C">
              <w:rPr>
                <w:rFonts w:ascii="Arial" w:hAnsi="Arial" w:cs="Arial"/>
                <w:color w:val="000000"/>
                <w:sz w:val="18"/>
              </w:rPr>
              <w:t xml:space="preserve"> Die Haftung zum Untergrund </w:t>
            </w:r>
            <w:r w:rsidRPr="00934143">
              <w:rPr>
                <w:rFonts w:ascii="Arial" w:hAnsi="Arial" w:cs="Arial"/>
                <w:color w:val="000000"/>
                <w:sz w:val="18"/>
              </w:rPr>
              <w:t xml:space="preserve">ist </w:t>
            </w:r>
            <w:r>
              <w:rPr>
                <w:rFonts w:ascii="Arial" w:hAnsi="Arial" w:cs="Arial"/>
                <w:color w:val="000000"/>
                <w:sz w:val="18"/>
              </w:rPr>
              <w:t>immer objektbezogen zu prüfen</w:t>
            </w:r>
            <w:r w:rsidRPr="00934143">
              <w:rPr>
                <w:rFonts w:ascii="Arial" w:hAnsi="Arial" w:cs="Arial"/>
                <w:color w:val="000000"/>
                <w:sz w:val="18"/>
              </w:rPr>
              <w:t>.</w:t>
            </w:r>
          </w:p>
        </w:tc>
        <w:tc>
          <w:tcPr>
            <w:tcW w:w="1514" w:type="dxa"/>
            <w:vAlign w:val="bottom"/>
          </w:tcPr>
          <w:p w14:paraId="03C1006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7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07A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74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75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076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77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07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7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09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7B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4.7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7C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07D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7E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Grundierung mineralischer Untergrund</w:t>
            </w:r>
          </w:p>
          <w:p w14:paraId="03C1007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B</w:t>
            </w:r>
            <w:r w:rsidRPr="00A97E78">
              <w:rPr>
                <w:rFonts w:ascii="Arial" w:hAnsi="Arial" w:cs="Arial"/>
                <w:color w:val="000000"/>
                <w:sz w:val="18"/>
              </w:rPr>
              <w:t xml:space="preserve">ei </w:t>
            </w:r>
            <w:r>
              <w:rPr>
                <w:rFonts w:ascii="Arial" w:hAnsi="Arial" w:cs="Arial"/>
                <w:color w:val="000000"/>
                <w:sz w:val="18"/>
              </w:rPr>
              <w:t>mineralischen Untergründen</w:t>
            </w:r>
            <w:r w:rsidRPr="00A97E78">
              <w:rPr>
                <w:rFonts w:ascii="Arial" w:hAnsi="Arial" w:cs="Arial"/>
                <w:color w:val="000000"/>
                <w:sz w:val="18"/>
              </w:rPr>
              <w:t xml:space="preserve"> in der Fläche</w:t>
            </w:r>
            <w:r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10080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Grundieren mit Triflex Cryl Primer 287.</w:t>
            </w:r>
          </w:p>
          <w:p w14:paraId="03C10081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Verbrauch: mind. 0,35 kg/m²</w:t>
            </w:r>
          </w:p>
          <w:p w14:paraId="03C10082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Ausführung nach den technischen Richtlinien des Materialherstellers. </w:t>
            </w:r>
            <w:r w:rsidRPr="00751A8C">
              <w:rPr>
                <w:rFonts w:ascii="Arial" w:hAnsi="Arial" w:cs="Arial"/>
                <w:color w:val="000000"/>
                <w:sz w:val="18"/>
              </w:rPr>
              <w:t xml:space="preserve">Die Haftung zum Untergrund </w:t>
            </w:r>
            <w:r w:rsidRPr="00934143">
              <w:rPr>
                <w:rFonts w:ascii="Arial" w:hAnsi="Arial" w:cs="Arial"/>
                <w:color w:val="000000"/>
                <w:sz w:val="18"/>
              </w:rPr>
              <w:t xml:space="preserve">ist </w:t>
            </w:r>
            <w:r>
              <w:rPr>
                <w:rFonts w:ascii="Arial" w:hAnsi="Arial" w:cs="Arial"/>
                <w:color w:val="000000"/>
                <w:sz w:val="18"/>
              </w:rPr>
              <w:t>immer objektbezogen zu prüfen</w:t>
            </w:r>
            <w:r w:rsidRPr="00934143">
              <w:rPr>
                <w:rFonts w:ascii="Arial" w:hAnsi="Arial" w:cs="Arial"/>
                <w:color w:val="000000"/>
                <w:sz w:val="18"/>
              </w:rPr>
              <w:t>.</w:t>
            </w:r>
          </w:p>
        </w:tc>
        <w:tc>
          <w:tcPr>
            <w:tcW w:w="1514" w:type="dxa"/>
            <w:vAlign w:val="bottom"/>
          </w:tcPr>
          <w:p w14:paraId="03C1008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9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098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92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9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094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9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09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9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0B8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99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bookmarkStart w:id="3" w:name="_Hlk40372343"/>
            <w:r>
              <w:rPr>
                <w:rFonts w:ascii="Arial" w:hAnsi="Arial" w:cs="Arial"/>
                <w:color w:val="000000"/>
                <w:sz w:val="18"/>
              </w:rPr>
              <w:t>4.8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9A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09B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9C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Porenschließende</w:t>
            </w:r>
            <w:r w:rsidRPr="00D74862">
              <w:rPr>
                <w:rFonts w:ascii="Arial" w:hAnsi="Arial" w:cs="Arial"/>
                <w:b/>
                <w:color w:val="000000"/>
                <w:sz w:val="18"/>
              </w:rPr>
              <w:t xml:space="preserve"> Grundierung</w:t>
            </w:r>
          </w:p>
          <w:p w14:paraId="03C1009D" w14:textId="77777777" w:rsidR="00646661" w:rsidRDefault="00646661" w:rsidP="00646661">
            <w:pPr>
              <w:rPr>
                <w:rFonts w:ascii="Arial" w:eastAsia="Arial" w:hAnsi="Arial"/>
                <w:color w:val="000000"/>
                <w:szCs w:val="24"/>
                <w:lang w:bidi="de-DE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Bei porenversetzten Untergründen (Pinholes).</w:t>
            </w:r>
          </w:p>
          <w:p w14:paraId="03C1009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Grundieren mit Triflex Cryl Primer 280.</w:t>
            </w:r>
          </w:p>
          <w:p w14:paraId="03C1009F" w14:textId="77777777" w:rsidR="00646661" w:rsidRPr="005F22D7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F22D7">
              <w:rPr>
                <w:rFonts w:ascii="Arial" w:hAnsi="Arial" w:cs="Arial"/>
                <w:color w:val="000000"/>
                <w:sz w:val="18"/>
              </w:rPr>
              <w:t>Verbrauch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 w:rsidRPr="005F22D7">
              <w:rPr>
                <w:rFonts w:ascii="Arial" w:hAnsi="Arial" w:cs="Arial"/>
                <w:color w:val="000000"/>
                <w:sz w:val="18"/>
              </w:rPr>
              <w:t xml:space="preserve">ohne Pinholes: mind. 0,40 kg/m², </w:t>
            </w:r>
            <w:r>
              <w:rPr>
                <w:rFonts w:ascii="Arial" w:hAnsi="Arial" w:cs="Arial"/>
                <w:color w:val="000000"/>
                <w:sz w:val="18"/>
              </w:rPr>
              <w:br/>
            </w:r>
            <w:r w:rsidRPr="005F22D7">
              <w:rPr>
                <w:rFonts w:ascii="Arial" w:hAnsi="Arial" w:cs="Arial"/>
                <w:color w:val="000000"/>
                <w:sz w:val="18"/>
              </w:rPr>
              <w:t>1 Arbeitsschritt</w:t>
            </w:r>
          </w:p>
          <w:p w14:paraId="03C100A0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F22D7">
              <w:rPr>
                <w:rFonts w:ascii="Arial" w:hAnsi="Arial" w:cs="Arial"/>
                <w:color w:val="000000"/>
                <w:sz w:val="18"/>
              </w:rPr>
              <w:t>Verbrauch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 w:rsidRPr="005F22D7">
              <w:rPr>
                <w:rFonts w:ascii="Arial" w:hAnsi="Arial" w:cs="Arial"/>
                <w:color w:val="000000"/>
                <w:sz w:val="18"/>
              </w:rPr>
              <w:t xml:space="preserve">bei Pinholes: mind. 0,80 kg/m², </w:t>
            </w:r>
            <w:r>
              <w:rPr>
                <w:rFonts w:ascii="Arial" w:hAnsi="Arial" w:cs="Arial"/>
                <w:color w:val="000000"/>
                <w:sz w:val="18"/>
              </w:rPr>
              <w:br/>
            </w:r>
            <w:r w:rsidRPr="005F22D7">
              <w:rPr>
                <w:rFonts w:ascii="Arial" w:hAnsi="Arial" w:cs="Arial"/>
                <w:color w:val="000000"/>
                <w:sz w:val="18"/>
              </w:rPr>
              <w:t>2 Arbeitsschritte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à</w:t>
            </w:r>
            <w:r w:rsidRPr="005F22D7">
              <w:rPr>
                <w:rFonts w:ascii="Arial" w:hAnsi="Arial" w:cs="Arial"/>
                <w:color w:val="000000"/>
                <w:sz w:val="18"/>
              </w:rPr>
              <w:t xml:space="preserve"> 0,40 kg/m². Zweiter Arbeitsschritt nach klebefreier Oberfläche</w:t>
            </w:r>
          </w:p>
          <w:p w14:paraId="03C100A1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 Die Haftung zum Untergrund ist immer objektbezogen zu prüfen.</w:t>
            </w:r>
          </w:p>
        </w:tc>
        <w:tc>
          <w:tcPr>
            <w:tcW w:w="1514" w:type="dxa"/>
            <w:vAlign w:val="bottom"/>
          </w:tcPr>
          <w:p w14:paraId="03C100A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B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E.P.</w:t>
            </w:r>
          </w:p>
        </w:tc>
      </w:tr>
      <w:tr w:rsidR="00646661" w14:paraId="03C100B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B9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BA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0BB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B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0B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B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bookmarkEnd w:id="3"/>
      <w:tr w:rsidR="00646661" w:rsidRPr="00FD51FE" w14:paraId="03C100D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C0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4.9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C1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0C2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C3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Grundierung Asphalt</w:t>
            </w:r>
          </w:p>
          <w:p w14:paraId="03C100C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894A8E">
              <w:rPr>
                <w:rFonts w:ascii="Arial" w:hAnsi="Arial" w:cs="Arial"/>
                <w:color w:val="000000"/>
                <w:sz w:val="18"/>
              </w:rPr>
              <w:t>Bei Asphaltuntergründen in der Fläche</w:t>
            </w:r>
            <w:r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100C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Grundieren mit Triflex Cryl Primer 222.</w:t>
            </w:r>
          </w:p>
          <w:p w14:paraId="03C100C6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Verbrauch: mind. 0,40 kg/m²</w:t>
            </w:r>
          </w:p>
          <w:p w14:paraId="03C100C7" w14:textId="77777777" w:rsidR="00646661" w:rsidRPr="00FD51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Ausführung nach den technischen Richtlinien des Materialherstellers. </w:t>
            </w:r>
            <w:r w:rsidRPr="00751A8C">
              <w:rPr>
                <w:rFonts w:ascii="Arial" w:hAnsi="Arial" w:cs="Arial"/>
                <w:color w:val="000000"/>
                <w:sz w:val="18"/>
              </w:rPr>
              <w:t xml:space="preserve">Die Haftung zum Untergrund </w:t>
            </w:r>
            <w:r w:rsidRPr="00934143">
              <w:rPr>
                <w:rFonts w:ascii="Arial" w:hAnsi="Arial" w:cs="Arial"/>
                <w:color w:val="000000"/>
                <w:sz w:val="18"/>
              </w:rPr>
              <w:t xml:space="preserve">ist </w:t>
            </w:r>
            <w:r>
              <w:rPr>
                <w:rFonts w:ascii="Arial" w:hAnsi="Arial" w:cs="Arial"/>
                <w:color w:val="000000"/>
                <w:sz w:val="18"/>
              </w:rPr>
              <w:t>immer objektbezogen zu prüfen</w:t>
            </w:r>
            <w:r w:rsidRPr="00934143">
              <w:rPr>
                <w:rFonts w:ascii="Arial" w:hAnsi="Arial" w:cs="Arial"/>
                <w:color w:val="000000"/>
                <w:sz w:val="18"/>
              </w:rPr>
              <w:t>.</w:t>
            </w:r>
          </w:p>
        </w:tc>
        <w:tc>
          <w:tcPr>
            <w:tcW w:w="1514" w:type="dxa"/>
            <w:vAlign w:val="bottom"/>
          </w:tcPr>
          <w:p w14:paraId="03C100C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D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0D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D7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D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0D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D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0D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D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EB0FCF" w14:paraId="03C100F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DE" w14:textId="77777777" w:rsidR="00646661" w:rsidRPr="00A576DA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A576DA">
              <w:rPr>
                <w:rFonts w:ascii="Arial" w:hAnsi="Arial" w:cs="Arial"/>
                <w:color w:val="000000"/>
                <w:sz w:val="18"/>
              </w:rPr>
              <w:t>4.</w:t>
            </w:r>
            <w:r>
              <w:rPr>
                <w:rFonts w:ascii="Arial" w:hAnsi="Arial" w:cs="Arial"/>
                <w:color w:val="000000"/>
                <w:sz w:val="18"/>
              </w:rPr>
              <w:t>10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D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0E0" w14:textId="77777777" w:rsidR="00646661" w:rsidRPr="00A576DA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E1" w14:textId="77777777" w:rsidR="00646661" w:rsidRPr="00FD4429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FD4429">
              <w:rPr>
                <w:rFonts w:ascii="Arial" w:hAnsi="Arial" w:cs="Arial"/>
                <w:b/>
                <w:color w:val="000000"/>
                <w:sz w:val="18"/>
              </w:rPr>
              <w:t>Grundierung Glas</w:t>
            </w:r>
          </w:p>
          <w:p w14:paraId="03C100E2" w14:textId="77777777" w:rsidR="00646661" w:rsidRPr="00A576DA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Grundieren</w:t>
            </w:r>
            <w:r w:rsidRPr="00A576DA">
              <w:rPr>
                <w:rFonts w:ascii="Arial" w:hAnsi="Arial" w:cs="Arial"/>
                <w:color w:val="000000"/>
                <w:sz w:val="18"/>
              </w:rPr>
              <w:t xml:space="preserve"> mit Triflex </w:t>
            </w:r>
            <w:r>
              <w:rPr>
                <w:rFonts w:ascii="Arial" w:hAnsi="Arial" w:cs="Arial"/>
                <w:color w:val="000000"/>
                <w:sz w:val="18"/>
              </w:rPr>
              <w:t>Glas</w:t>
            </w:r>
            <w:r w:rsidRPr="00A576DA">
              <w:rPr>
                <w:rFonts w:ascii="Arial" w:hAnsi="Arial" w:cs="Arial"/>
                <w:color w:val="000000"/>
                <w:sz w:val="18"/>
              </w:rPr>
              <w:t xml:space="preserve"> Primer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inkl. vorheriger Reinigung der Fläche mit Triflex Glas Reiniger</w:t>
            </w:r>
            <w:r w:rsidRPr="00A576DA"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100E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Verbrauch Triflex Glas Reiniger: ca. 0,05 l/m²</w:t>
            </w:r>
          </w:p>
          <w:p w14:paraId="03C100E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Verbrauch Triflex Glas Primer: ca. 0,05 l/m²</w:t>
            </w:r>
          </w:p>
          <w:p w14:paraId="03C100E5" w14:textId="77777777" w:rsidR="00646661" w:rsidRPr="00FD4429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Ausführung nach den technischen Richtlinien des Materialherstellers. </w:t>
            </w:r>
            <w:r w:rsidRPr="00751A8C">
              <w:rPr>
                <w:rFonts w:ascii="Arial" w:hAnsi="Arial" w:cs="Arial"/>
                <w:color w:val="000000"/>
                <w:sz w:val="18"/>
              </w:rPr>
              <w:t xml:space="preserve">Die Haftung zum Untergrund </w:t>
            </w:r>
            <w:r w:rsidRPr="00934143">
              <w:rPr>
                <w:rFonts w:ascii="Arial" w:hAnsi="Arial" w:cs="Arial"/>
                <w:color w:val="000000"/>
                <w:sz w:val="18"/>
              </w:rPr>
              <w:t xml:space="preserve">ist </w:t>
            </w:r>
            <w:r>
              <w:rPr>
                <w:rFonts w:ascii="Arial" w:hAnsi="Arial" w:cs="Arial"/>
                <w:color w:val="000000"/>
                <w:sz w:val="18"/>
              </w:rPr>
              <w:t>immer objektbezogen zu prüfen</w:t>
            </w:r>
            <w:r w:rsidRPr="00934143">
              <w:rPr>
                <w:rFonts w:ascii="Arial" w:hAnsi="Arial" w:cs="Arial"/>
                <w:color w:val="000000"/>
                <w:sz w:val="18"/>
              </w:rPr>
              <w:t>.</w:t>
            </w:r>
          </w:p>
        </w:tc>
        <w:tc>
          <w:tcPr>
            <w:tcW w:w="1514" w:type="dxa"/>
            <w:vAlign w:val="bottom"/>
          </w:tcPr>
          <w:p w14:paraId="03C100E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F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10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0F7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0F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0F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0F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F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F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0F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0F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0F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D13965" w14:paraId="03C1011C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01" w14:textId="77777777" w:rsidR="00646661" w:rsidRPr="00D66C2F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D66C2F">
              <w:rPr>
                <w:rFonts w:ascii="Arial" w:hAnsi="Arial" w:cs="Arial"/>
                <w:color w:val="000000"/>
                <w:sz w:val="18"/>
              </w:rPr>
              <w:lastRenderedPageBreak/>
              <w:t>4.</w:t>
            </w:r>
            <w:r>
              <w:rPr>
                <w:rFonts w:ascii="Arial" w:hAnsi="Arial" w:cs="Arial"/>
                <w:color w:val="000000"/>
                <w:sz w:val="18"/>
              </w:rPr>
              <w:t>11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0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m²</w:t>
            </w:r>
          </w:p>
        </w:tc>
        <w:tc>
          <w:tcPr>
            <w:tcW w:w="80" w:type="dxa"/>
          </w:tcPr>
          <w:p w14:paraId="03C10103" w14:textId="77777777" w:rsidR="00646661" w:rsidRPr="00D66C2F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04" w14:textId="77777777" w:rsidR="00646661" w:rsidRPr="00D66C2F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Grundierung Metall</w:t>
            </w:r>
          </w:p>
          <w:p w14:paraId="03C10105" w14:textId="77777777" w:rsidR="00646661" w:rsidRPr="00A92B50" w:rsidRDefault="00646661" w:rsidP="00646661">
            <w:pPr>
              <w:rPr>
                <w:rFonts w:ascii="Arial" w:hAnsi="Arial" w:cs="Arial"/>
                <w:sz w:val="18"/>
              </w:rPr>
            </w:pPr>
            <w:r w:rsidRPr="00A92B50">
              <w:rPr>
                <w:rFonts w:ascii="Arial" w:hAnsi="Arial" w:cs="Arial"/>
                <w:sz w:val="18"/>
              </w:rPr>
              <w:t>Z. B. bei Edelstahl, Stahl und Zink.</w:t>
            </w:r>
          </w:p>
          <w:p w14:paraId="03C10106" w14:textId="77777777" w:rsidR="00646661" w:rsidRPr="00A92B50" w:rsidRDefault="00646661" w:rsidP="00646661">
            <w:pPr>
              <w:rPr>
                <w:rFonts w:ascii="Arial" w:hAnsi="Arial" w:cs="Arial"/>
                <w:sz w:val="18"/>
              </w:rPr>
            </w:pPr>
            <w:r w:rsidRPr="00A92B50">
              <w:rPr>
                <w:rFonts w:ascii="Arial" w:hAnsi="Arial" w:cs="Arial"/>
                <w:sz w:val="18"/>
              </w:rPr>
              <w:t>Grundier</w:t>
            </w:r>
            <w:r>
              <w:rPr>
                <w:rFonts w:ascii="Arial" w:hAnsi="Arial" w:cs="Arial"/>
                <w:sz w:val="18"/>
              </w:rPr>
              <w:t>en</w:t>
            </w:r>
            <w:r w:rsidRPr="00A92B50">
              <w:rPr>
                <w:rFonts w:ascii="Arial" w:hAnsi="Arial" w:cs="Arial"/>
                <w:sz w:val="18"/>
              </w:rPr>
              <w:t xml:space="preserve"> mit Triflex Metal Primer </w:t>
            </w:r>
            <w:r>
              <w:rPr>
                <w:rFonts w:ascii="Arial" w:hAnsi="Arial" w:cs="Arial"/>
                <w:sz w:val="18"/>
              </w:rPr>
              <w:t>inkl.</w:t>
            </w:r>
            <w:r w:rsidRPr="00A92B50">
              <w:rPr>
                <w:rFonts w:ascii="Arial" w:hAnsi="Arial" w:cs="Arial"/>
                <w:sz w:val="18"/>
              </w:rPr>
              <w:t xml:space="preserve"> vorheriger Reinigung </w:t>
            </w:r>
            <w:r>
              <w:rPr>
                <w:rFonts w:ascii="Arial" w:hAnsi="Arial" w:cs="Arial"/>
                <w:sz w:val="18"/>
              </w:rPr>
              <w:t xml:space="preserve">der Fläche </w:t>
            </w:r>
            <w:r w:rsidRPr="00A92B50">
              <w:rPr>
                <w:rFonts w:ascii="Arial" w:hAnsi="Arial" w:cs="Arial"/>
                <w:sz w:val="18"/>
              </w:rPr>
              <w:t>mit Triflex Reiniger.</w:t>
            </w:r>
          </w:p>
          <w:p w14:paraId="03C10107" w14:textId="77777777" w:rsidR="00646661" w:rsidRPr="00A92B50" w:rsidRDefault="00646661" w:rsidP="00646661">
            <w:pPr>
              <w:rPr>
                <w:rFonts w:ascii="Arial" w:hAnsi="Arial" w:cs="Arial"/>
                <w:sz w:val="18"/>
              </w:rPr>
            </w:pPr>
            <w:r w:rsidRPr="00A92B50">
              <w:rPr>
                <w:rFonts w:ascii="Arial" w:hAnsi="Arial" w:cs="Arial"/>
                <w:sz w:val="18"/>
              </w:rPr>
              <w:t>Verbrauch Triflex Reiniger: mind. 0,20 l/m²</w:t>
            </w:r>
          </w:p>
          <w:p w14:paraId="03C10108" w14:textId="2FD04BD6" w:rsidR="00646661" w:rsidRPr="00A92B50" w:rsidRDefault="00646661" w:rsidP="00646661">
            <w:pPr>
              <w:rPr>
                <w:rFonts w:ascii="Arial" w:hAnsi="Arial" w:cs="Arial"/>
                <w:sz w:val="18"/>
              </w:rPr>
            </w:pPr>
            <w:r w:rsidRPr="00A92B50">
              <w:rPr>
                <w:rFonts w:ascii="Arial" w:hAnsi="Arial" w:cs="Arial"/>
                <w:sz w:val="18"/>
              </w:rPr>
              <w:t xml:space="preserve">Verbrauch Triflex Metal Primer: ca. </w:t>
            </w:r>
            <w:r>
              <w:rPr>
                <w:rFonts w:ascii="Arial" w:hAnsi="Arial" w:cs="Arial"/>
                <w:sz w:val="18"/>
              </w:rPr>
              <w:t>0,1</w:t>
            </w:r>
            <w:r w:rsidR="001E11FD">
              <w:rPr>
                <w:rFonts w:ascii="Arial" w:hAnsi="Arial" w:cs="Arial"/>
                <w:sz w:val="18"/>
              </w:rPr>
              <w:t>5</w:t>
            </w:r>
            <w:r w:rsidRPr="00A92B50">
              <w:rPr>
                <w:rFonts w:ascii="Arial" w:hAnsi="Arial" w:cs="Arial"/>
                <w:sz w:val="18"/>
              </w:rPr>
              <w:t xml:space="preserve"> l/m²</w:t>
            </w:r>
          </w:p>
          <w:p w14:paraId="03C10109" w14:textId="77777777" w:rsidR="00646661" w:rsidRPr="007F4A4D" w:rsidRDefault="00646661" w:rsidP="00646661">
            <w:pPr>
              <w:rPr>
                <w:rFonts w:ascii="Arial" w:hAnsi="Arial" w:cs="Arial"/>
                <w:sz w:val="18"/>
              </w:rPr>
            </w:pPr>
            <w:r w:rsidRPr="00A92B50">
              <w:rPr>
                <w:rFonts w:ascii="Arial" w:hAnsi="Arial" w:cs="Arial"/>
                <w:sz w:val="18"/>
              </w:rPr>
              <w:t>Ausführung nach den technischen Richtlinien des Materialherstellers.</w:t>
            </w:r>
            <w:r>
              <w:rPr>
                <w:rFonts w:ascii="Arial" w:hAnsi="Arial" w:cs="Arial"/>
                <w:sz w:val="18"/>
              </w:rPr>
              <w:t xml:space="preserve"> Die Haftung zum Untergrund ist immer objektbezogen zu prüfen.</w:t>
            </w:r>
          </w:p>
        </w:tc>
        <w:tc>
          <w:tcPr>
            <w:tcW w:w="1514" w:type="dxa"/>
            <w:vAlign w:val="bottom"/>
          </w:tcPr>
          <w:p w14:paraId="03C1011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______/m²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1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123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1D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1E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11F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20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12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2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12A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24" w14:textId="77777777" w:rsidR="00646661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5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25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126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27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Triflex Ausbesserung</w:t>
            </w:r>
          </w:p>
        </w:tc>
        <w:tc>
          <w:tcPr>
            <w:tcW w:w="1514" w:type="dxa"/>
            <w:vAlign w:val="bottom"/>
          </w:tcPr>
          <w:p w14:paraId="03C1012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2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13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2B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2C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12D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2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12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3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15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32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>5.1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3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134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35" w14:textId="046A296A" w:rsidR="00646661" w:rsidRPr="00F404FE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F404FE">
              <w:rPr>
                <w:rFonts w:ascii="Arial" w:hAnsi="Arial" w:cs="Arial"/>
                <w:b/>
                <w:color w:val="000000"/>
                <w:sz w:val="18"/>
              </w:rPr>
              <w:t xml:space="preserve">Reparaturmörtel, mineralischer Untergrund </w:t>
            </w:r>
            <w:r>
              <w:rPr>
                <w:rFonts w:ascii="Arial" w:hAnsi="Arial" w:cs="Arial"/>
                <w:b/>
                <w:color w:val="000000"/>
                <w:sz w:val="18"/>
              </w:rPr>
              <w:br/>
            </w:r>
            <w:r w:rsidRPr="00F404FE">
              <w:rPr>
                <w:rFonts w:ascii="Arial" w:hAnsi="Arial" w:cs="Arial"/>
                <w:b/>
                <w:color w:val="000000"/>
                <w:sz w:val="18"/>
              </w:rPr>
              <w:t>(R</w:t>
            </w:r>
            <w:r>
              <w:rPr>
                <w:rFonts w:ascii="Arial" w:hAnsi="Arial" w:cs="Arial"/>
                <w:b/>
                <w:color w:val="000000"/>
                <w:sz w:val="18"/>
                <w:vertAlign w:val="subscript"/>
              </w:rPr>
              <w:t>t</w:t>
            </w:r>
            <w:r w:rsidRPr="00F404FE">
              <w:rPr>
                <w:rFonts w:ascii="Arial" w:hAnsi="Arial" w:cs="Arial"/>
                <w:b/>
                <w:color w:val="000000"/>
                <w:sz w:val="18"/>
              </w:rPr>
              <w:t xml:space="preserve"> &gt;10 mm)</w:t>
            </w:r>
          </w:p>
          <w:p w14:paraId="03C10136" w14:textId="4EB27466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Ausbesserung von Fehlstellen des vorhandenen mineralischen Untergrundes mit Reparaturmörtel Triflex Cryl RS 240 im Bereich von Rautiefen </w:t>
            </w:r>
            <w:r w:rsidRPr="00A833E5">
              <w:rPr>
                <w:rFonts w:ascii="Arial" w:hAnsi="Arial" w:cs="Arial"/>
                <w:color w:val="000000"/>
                <w:sz w:val="18"/>
              </w:rPr>
              <w:t>R</w:t>
            </w:r>
            <w:r w:rsidRPr="00646661">
              <w:rPr>
                <w:rFonts w:ascii="Arial" w:hAnsi="Arial" w:cs="Arial"/>
                <w:color w:val="000000"/>
                <w:sz w:val="18"/>
                <w:vertAlign w:val="subscript"/>
              </w:rPr>
              <w:t>t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&gt;10 mm.</w:t>
            </w:r>
          </w:p>
          <w:p w14:paraId="03C10137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Cryl RS 240, Farbton 7023, Verbrauch: mind. 2,20 kg/m² pro mm Schichtdicke</w:t>
            </w:r>
          </w:p>
          <w:p w14:paraId="03C1013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</w:p>
          <w:p w14:paraId="03C10139" w14:textId="77777777" w:rsidR="00646661" w:rsidRPr="00741C1F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Mittlere Schichtdicke: ……</w:t>
            </w:r>
          </w:p>
        </w:tc>
        <w:tc>
          <w:tcPr>
            <w:tcW w:w="1514" w:type="dxa"/>
            <w:vAlign w:val="bottom"/>
          </w:tcPr>
          <w:p w14:paraId="03C1014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4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15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51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5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153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5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15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5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17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58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>5.</w:t>
            </w:r>
            <w:r>
              <w:rPr>
                <w:rFonts w:ascii="Arial" w:hAnsi="Arial" w:cs="Arial"/>
                <w:color w:val="000000"/>
                <w:sz w:val="18"/>
              </w:rPr>
              <w:t>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5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15A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5B" w14:textId="4DFC8EC8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FD51FE">
              <w:rPr>
                <w:rFonts w:ascii="Arial" w:hAnsi="Arial" w:cs="Arial"/>
                <w:b/>
                <w:color w:val="000000"/>
                <w:sz w:val="18"/>
              </w:rPr>
              <w:t>Reparaturmörtel</w:t>
            </w:r>
            <w:r>
              <w:rPr>
                <w:rFonts w:ascii="Arial" w:hAnsi="Arial" w:cs="Arial"/>
                <w:b/>
                <w:color w:val="000000"/>
                <w:sz w:val="18"/>
              </w:rPr>
              <w:t>,</w:t>
            </w:r>
            <w:r w:rsidRPr="00FD51FE">
              <w:rPr>
                <w:rFonts w:ascii="Arial" w:hAnsi="Arial" w:cs="Arial"/>
                <w:b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18"/>
              </w:rPr>
              <w:t xml:space="preserve">bituminöser Untergrund </w:t>
            </w:r>
            <w:r>
              <w:rPr>
                <w:rFonts w:ascii="Arial" w:hAnsi="Arial" w:cs="Arial"/>
                <w:b/>
                <w:color w:val="000000"/>
                <w:sz w:val="18"/>
              </w:rPr>
              <w:br/>
            </w:r>
            <w:r w:rsidRPr="00F404FE">
              <w:rPr>
                <w:rFonts w:ascii="Arial" w:hAnsi="Arial" w:cs="Arial"/>
                <w:b/>
                <w:color w:val="000000"/>
                <w:sz w:val="18"/>
              </w:rPr>
              <w:t>(R</w:t>
            </w:r>
            <w:r>
              <w:rPr>
                <w:rFonts w:ascii="Arial" w:hAnsi="Arial" w:cs="Arial"/>
                <w:b/>
                <w:color w:val="000000"/>
                <w:sz w:val="18"/>
                <w:vertAlign w:val="subscript"/>
              </w:rPr>
              <w:t>t</w:t>
            </w:r>
            <w:r w:rsidRPr="00F404FE">
              <w:rPr>
                <w:rFonts w:ascii="Arial" w:hAnsi="Arial" w:cs="Arial"/>
                <w:b/>
                <w:color w:val="000000"/>
                <w:sz w:val="18"/>
              </w:rPr>
              <w:t xml:space="preserve"> &gt;10 mm)</w:t>
            </w:r>
          </w:p>
          <w:p w14:paraId="03C1015C" w14:textId="7221B2A3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Ausbesserung von Fehlstellen des vorhandenen bituminösen Untergrundes mit Reparaturmörtel Triflex Cryl RS 242 im Bereich von Rautiefen </w:t>
            </w:r>
            <w:r w:rsidRPr="00A833E5">
              <w:rPr>
                <w:rFonts w:ascii="Arial" w:hAnsi="Arial" w:cs="Arial"/>
                <w:color w:val="000000"/>
                <w:sz w:val="18"/>
              </w:rPr>
              <w:t>R</w:t>
            </w:r>
            <w:r>
              <w:rPr>
                <w:rFonts w:ascii="Arial" w:hAnsi="Arial" w:cs="Arial"/>
                <w:color w:val="000000"/>
                <w:sz w:val="18"/>
                <w:vertAlign w:val="subscript"/>
              </w:rPr>
              <w:t>t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&gt;10 mm.</w:t>
            </w:r>
          </w:p>
          <w:p w14:paraId="03C1015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Cryl RS 242, Farbton 7022, Verbrauch: mind. 2,20 kg/m² pro mm Schichtdicke.</w:t>
            </w:r>
          </w:p>
          <w:p w14:paraId="03C1015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</w:p>
          <w:p w14:paraId="03C1015F" w14:textId="77777777" w:rsidR="00646661" w:rsidRPr="00E74B8D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Mittlere Schichtdicke: ……</w:t>
            </w:r>
          </w:p>
        </w:tc>
        <w:tc>
          <w:tcPr>
            <w:tcW w:w="1514" w:type="dxa"/>
            <w:vAlign w:val="bottom"/>
          </w:tcPr>
          <w:p w14:paraId="03C1016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7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17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77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7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17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7A" w14:textId="77777777" w:rsidR="00646661" w:rsidRPr="001D21A0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17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7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1A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7E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>5.</w:t>
            </w:r>
            <w:r>
              <w:rPr>
                <w:rFonts w:ascii="Arial" w:hAnsi="Arial" w:cs="Arial"/>
                <w:color w:val="000000"/>
                <w:sz w:val="18"/>
              </w:rPr>
              <w:t>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7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180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81" w14:textId="74864C1C" w:rsidR="00646661" w:rsidRDefault="00646661" w:rsidP="00646661">
            <w:pPr>
              <w:pStyle w:val="Default"/>
              <w:rPr>
                <w:b/>
                <w:sz w:val="18"/>
              </w:rPr>
            </w:pPr>
            <w:r>
              <w:rPr>
                <w:b/>
                <w:sz w:val="18"/>
              </w:rPr>
              <w:t>Ausgleichs</w:t>
            </w:r>
            <w:r w:rsidRPr="00FD51FE">
              <w:rPr>
                <w:b/>
                <w:sz w:val="18"/>
              </w:rPr>
              <w:t>spachtel</w:t>
            </w:r>
            <w:r>
              <w:rPr>
                <w:b/>
                <w:sz w:val="18"/>
              </w:rPr>
              <w:t>, mineralischer Untergrund oder Asphalt (</w:t>
            </w:r>
            <w:r w:rsidRPr="00421154">
              <w:rPr>
                <w:b/>
                <w:sz w:val="18"/>
              </w:rPr>
              <w:t>R</w:t>
            </w:r>
            <w:r>
              <w:rPr>
                <w:b/>
                <w:sz w:val="18"/>
                <w:vertAlign w:val="subscript"/>
              </w:rPr>
              <w:t>t</w:t>
            </w:r>
            <w:r w:rsidRPr="00421154">
              <w:rPr>
                <w:b/>
                <w:sz w:val="18"/>
              </w:rPr>
              <w:t xml:space="preserve"> &gt;1 bis 10 mm</w:t>
            </w:r>
            <w:r>
              <w:rPr>
                <w:b/>
                <w:sz w:val="18"/>
              </w:rPr>
              <w:t>)</w:t>
            </w:r>
          </w:p>
          <w:p w14:paraId="03C10182" w14:textId="572AAAD5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Ausbesserung von Fehlstellen des vorhandenen mineralischen Untergrundes oder Asphalt mit Ausgleichsspachtel auf Basis von Triflex DeckFloor im Bereich von Rautiefen </w:t>
            </w:r>
            <w:r w:rsidRPr="00A833E5">
              <w:rPr>
                <w:rFonts w:ascii="Arial" w:hAnsi="Arial" w:cs="Arial"/>
                <w:color w:val="000000"/>
                <w:sz w:val="18"/>
              </w:rPr>
              <w:t>R</w:t>
            </w:r>
            <w:r>
              <w:rPr>
                <w:rFonts w:ascii="Arial" w:hAnsi="Arial" w:cs="Arial"/>
                <w:color w:val="000000"/>
                <w:sz w:val="18"/>
                <w:vertAlign w:val="subscript"/>
              </w:rPr>
              <w:t>t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&gt;1 bis 10 mm.</w:t>
            </w:r>
          </w:p>
          <w:p w14:paraId="03C1018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DeckFloor Ausgleichspachtel aus 33 kg Triflex DeckFloor unter Zugabe von bis zu 20 kg Quarzsand (0,7-1,2 mm), Farbton Grau, Verbrauch mind. 2,00 kg/m² pro mm Schichtdicke.</w:t>
            </w:r>
          </w:p>
          <w:p w14:paraId="03C10184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>Triflex Stellmittel Pulver, Zugabe je nach Temperatur und gewünschtem Thixotropierungsgrad ca. 2 %.</w:t>
            </w:r>
          </w:p>
          <w:p w14:paraId="03C1018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Richtlinien des Materialherstellers.</w:t>
            </w:r>
          </w:p>
          <w:p w14:paraId="03C10186" w14:textId="77777777" w:rsidR="00646661" w:rsidRPr="00F404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Mittlere Schichtdicke: ……</w:t>
            </w:r>
          </w:p>
        </w:tc>
        <w:tc>
          <w:tcPr>
            <w:tcW w:w="1514" w:type="dxa"/>
            <w:vAlign w:val="bottom"/>
          </w:tcPr>
          <w:p w14:paraId="03C1019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A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BB7F45" w14:paraId="03C101A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A8" w14:textId="77777777" w:rsidR="00646661" w:rsidRPr="00BB7F45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A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1AA" w14:textId="77777777" w:rsidR="00646661" w:rsidRPr="00BB7F45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AB" w14:textId="77777777" w:rsidR="00646661" w:rsidRPr="00BB7F45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1A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A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1D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AF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5.4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B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1B1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B2" w14:textId="4A22F4BD" w:rsidR="00646661" w:rsidRDefault="00646661" w:rsidP="00646661">
            <w:pPr>
              <w:pStyle w:val="Default"/>
              <w:rPr>
                <w:b/>
                <w:sz w:val="18"/>
              </w:rPr>
            </w:pPr>
            <w:r>
              <w:rPr>
                <w:b/>
                <w:sz w:val="18"/>
              </w:rPr>
              <w:t>Kratzspachtel, mineralischer Untergrund oder Asphalt (</w:t>
            </w:r>
            <w:r w:rsidRPr="00421154">
              <w:rPr>
                <w:b/>
                <w:sz w:val="18"/>
              </w:rPr>
              <w:t>R</w:t>
            </w:r>
            <w:r>
              <w:rPr>
                <w:b/>
                <w:sz w:val="18"/>
                <w:vertAlign w:val="subscript"/>
              </w:rPr>
              <w:t>t</w:t>
            </w:r>
            <w:r w:rsidRPr="00421154">
              <w:rPr>
                <w:b/>
                <w:sz w:val="18"/>
              </w:rPr>
              <w:t xml:space="preserve"> &gt;</w:t>
            </w:r>
            <w:r>
              <w:rPr>
                <w:b/>
                <w:sz w:val="18"/>
              </w:rPr>
              <w:t xml:space="preserve">0,5 </w:t>
            </w:r>
            <w:r w:rsidRPr="00421154">
              <w:rPr>
                <w:b/>
                <w:sz w:val="18"/>
              </w:rPr>
              <w:t>bis 1</w:t>
            </w:r>
            <w:r>
              <w:rPr>
                <w:b/>
                <w:sz w:val="18"/>
              </w:rPr>
              <w:t>,0</w:t>
            </w:r>
            <w:r w:rsidRPr="00421154">
              <w:rPr>
                <w:b/>
                <w:sz w:val="18"/>
              </w:rPr>
              <w:t xml:space="preserve"> mm</w:t>
            </w:r>
            <w:r>
              <w:rPr>
                <w:b/>
                <w:sz w:val="18"/>
              </w:rPr>
              <w:t>)</w:t>
            </w:r>
          </w:p>
          <w:p w14:paraId="03C101B3" w14:textId="7D57EB5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Ausbesserung von Fehlstellen des vorhandenen mineralischen Untergrundes oder Asphalt mit Kratzspachtel auf Basis von Triflex DeckFloor im Bereich von Rautiefen </w:t>
            </w:r>
            <w:r w:rsidRPr="00A833E5">
              <w:rPr>
                <w:rFonts w:ascii="Arial" w:hAnsi="Arial" w:cs="Arial"/>
                <w:color w:val="000000"/>
                <w:sz w:val="18"/>
              </w:rPr>
              <w:t>R</w:t>
            </w:r>
            <w:r>
              <w:rPr>
                <w:rFonts w:ascii="Arial" w:hAnsi="Arial" w:cs="Arial"/>
                <w:color w:val="000000"/>
                <w:sz w:val="18"/>
                <w:vertAlign w:val="subscript"/>
              </w:rPr>
              <w:t>t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&gt;0,5 bis 1,0 mm.</w:t>
            </w:r>
          </w:p>
          <w:p w14:paraId="03C101B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DeckFloor Kratzspachtel aus 33 kg Triflex DeckFloor unter Zugabe von bis zu 10 kg Quarzsand (0,2-0,6 mm), Farbton Grau, Verbrauch mind. 2,00 kg/m² pro mm Schichtdicke.</w:t>
            </w:r>
          </w:p>
          <w:p w14:paraId="03C101B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Richtlinien des Materialherstellers.</w:t>
            </w:r>
          </w:p>
          <w:p w14:paraId="03C101B6" w14:textId="77777777" w:rsidR="00646661" w:rsidRPr="00FD51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Mittlere Schichtdicke: ……</w:t>
            </w:r>
          </w:p>
        </w:tc>
        <w:tc>
          <w:tcPr>
            <w:tcW w:w="1514" w:type="dxa"/>
            <w:vAlign w:val="bottom"/>
          </w:tcPr>
          <w:p w14:paraId="03C101C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D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8564F1" w14:paraId="03C101D8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D2" w14:textId="77777777" w:rsidR="00646661" w:rsidRPr="008564F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D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1D4" w14:textId="77777777" w:rsidR="00646661" w:rsidRPr="008564F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D5" w14:textId="77777777" w:rsidR="00646661" w:rsidRPr="008564F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1D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D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1E3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D9" w14:textId="77777777" w:rsidR="00646661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6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DA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1DB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DC" w14:textId="77777777" w:rsidR="00646661" w:rsidRPr="000A4296" w:rsidRDefault="00646661" w:rsidP="0064666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A4296">
              <w:rPr>
                <w:rFonts w:ascii="Arial" w:hAnsi="Arial" w:cs="Arial"/>
                <w:b/>
                <w:sz w:val="18"/>
                <w:szCs w:val="18"/>
              </w:rPr>
              <w:t>Triflex Detailabdichtung</w:t>
            </w:r>
          </w:p>
          <w:p w14:paraId="03C101DD" w14:textId="77777777" w:rsidR="00646661" w:rsidRPr="000A4296" w:rsidRDefault="00646661" w:rsidP="0064666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4296">
              <w:rPr>
                <w:rFonts w:ascii="Arial" w:hAnsi="Arial" w:cs="Arial"/>
                <w:bCs/>
                <w:sz w:val="18"/>
                <w:szCs w:val="18"/>
              </w:rPr>
              <w:t>Herstellung von Detailabdichtungen mit Triflex ProDetail inkl. Triflex Spezialvlies.</w:t>
            </w:r>
          </w:p>
          <w:p w14:paraId="03C101DE" w14:textId="77777777" w:rsidR="00646661" w:rsidRPr="000A4296" w:rsidRDefault="00646661" w:rsidP="0064666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4296">
              <w:rPr>
                <w:rFonts w:ascii="Arial" w:hAnsi="Arial" w:cs="Arial"/>
                <w:bCs/>
                <w:sz w:val="18"/>
                <w:szCs w:val="18"/>
              </w:rPr>
              <w:t>Das Abdichtungssystem Triflex ProDetail besitzt eine ETA-Bewertung (ETAG Nr. 06/0269) mit CE-Kennzeichnung in den jeweils höchsten Nutzungskategorien W3, M und S, P1 bis P4, S1 bis S4, TL4, TH4, B</w:t>
            </w:r>
            <w:r w:rsidRPr="000A4296">
              <w:rPr>
                <w:rFonts w:ascii="Arial" w:hAnsi="Arial" w:cs="Arial"/>
                <w:bCs/>
                <w:sz w:val="18"/>
                <w:szCs w:val="18"/>
                <w:vertAlign w:val="subscript"/>
              </w:rPr>
              <w:t>ROOF</w:t>
            </w:r>
            <w:r w:rsidRPr="000A4296">
              <w:rPr>
                <w:rFonts w:ascii="Arial" w:hAnsi="Arial" w:cs="Arial"/>
                <w:bCs/>
                <w:sz w:val="18"/>
                <w:szCs w:val="18"/>
              </w:rPr>
              <w:t xml:space="preserve"> (t1), B</w:t>
            </w:r>
            <w:r w:rsidRPr="000A4296">
              <w:rPr>
                <w:rFonts w:ascii="Arial" w:hAnsi="Arial" w:cs="Arial"/>
                <w:bCs/>
                <w:sz w:val="18"/>
                <w:szCs w:val="18"/>
                <w:vertAlign w:val="subscript"/>
              </w:rPr>
              <w:t>ROOF</w:t>
            </w:r>
            <w:r w:rsidRPr="000A4296">
              <w:rPr>
                <w:rFonts w:ascii="Arial" w:hAnsi="Arial" w:cs="Arial"/>
                <w:bCs/>
                <w:sz w:val="18"/>
                <w:szCs w:val="18"/>
              </w:rPr>
              <w:t>(t2), B</w:t>
            </w:r>
            <w:r w:rsidRPr="000A4296">
              <w:rPr>
                <w:rFonts w:ascii="Arial" w:hAnsi="Arial" w:cs="Arial"/>
                <w:bCs/>
                <w:sz w:val="18"/>
                <w:szCs w:val="18"/>
                <w:vertAlign w:val="subscript"/>
              </w:rPr>
              <w:t>ROOF</w:t>
            </w:r>
            <w:r w:rsidRPr="000A4296">
              <w:rPr>
                <w:rFonts w:ascii="Arial" w:hAnsi="Arial" w:cs="Arial"/>
                <w:bCs/>
                <w:sz w:val="18"/>
                <w:szCs w:val="18"/>
              </w:rPr>
              <w:t>(t3), B</w:t>
            </w:r>
            <w:r w:rsidRPr="000A4296">
              <w:rPr>
                <w:rFonts w:ascii="Arial" w:hAnsi="Arial" w:cs="Arial"/>
                <w:bCs/>
                <w:sz w:val="18"/>
                <w:szCs w:val="18"/>
                <w:vertAlign w:val="subscript"/>
              </w:rPr>
              <w:t>ROOF</w:t>
            </w:r>
            <w:r w:rsidRPr="000A4296">
              <w:rPr>
                <w:rFonts w:ascii="Arial" w:hAnsi="Arial" w:cs="Arial"/>
                <w:bCs/>
                <w:sz w:val="18"/>
                <w:szCs w:val="18"/>
              </w:rPr>
              <w:t>(t4).</w:t>
            </w:r>
          </w:p>
          <w:p w14:paraId="05B297B8" w14:textId="77777777" w:rsidR="00A17C98" w:rsidRPr="000A4296" w:rsidRDefault="00A17C98" w:rsidP="00CC3414">
            <w:pPr>
              <w:pStyle w:val="berschrift1"/>
              <w:numPr>
                <w:ilvl w:val="0"/>
                <w:numId w:val="5"/>
              </w:numPr>
              <w:tabs>
                <w:tab w:val="num" w:pos="238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0A4296">
              <w:rPr>
                <w:rFonts w:cs="Arial"/>
                <w:b w:val="0"/>
                <w:bCs/>
                <w:color w:val="auto"/>
                <w:szCs w:val="18"/>
              </w:rPr>
              <w:t>Zu erwartende Lebensdauer von 40 Jahren auf Grundlage erweiterter Prüfparameter gemäß Europäischem Bewertungsdokument (EAD)</w:t>
            </w:r>
          </w:p>
          <w:p w14:paraId="2F7314BC" w14:textId="77777777" w:rsidR="00A17C98" w:rsidRPr="000A4296" w:rsidRDefault="00A17C98" w:rsidP="00A17C98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0A4296">
              <w:rPr>
                <w:rFonts w:cs="Arial"/>
                <w:b w:val="0"/>
                <w:bCs/>
                <w:color w:val="auto"/>
                <w:szCs w:val="18"/>
              </w:rPr>
              <w:t>Brandverhalten: Klasse E nach DIN EN 13501-1</w:t>
            </w:r>
          </w:p>
          <w:p w14:paraId="6CEF2E2F" w14:textId="77777777" w:rsidR="00A17C98" w:rsidRPr="000A4296" w:rsidRDefault="00A17C98" w:rsidP="00A17C98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0A4296">
              <w:rPr>
                <w:rFonts w:cs="Arial"/>
                <w:b w:val="0"/>
                <w:bCs/>
                <w:color w:val="auto"/>
                <w:szCs w:val="18"/>
              </w:rPr>
              <w:t>Triflex ProDetail entspricht der DIN 18531 und der Fachregel für Abdichtungen des ZVDH (Flachdachrichtlinie)</w:t>
            </w:r>
          </w:p>
          <w:p w14:paraId="2ECBC2A0" w14:textId="77777777" w:rsidR="00A17C98" w:rsidRPr="000A4296" w:rsidRDefault="00A17C98" w:rsidP="00A17C98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0A4296">
              <w:rPr>
                <w:rFonts w:cs="Arial"/>
                <w:b w:val="0"/>
                <w:bCs/>
                <w:color w:val="auto"/>
                <w:szCs w:val="18"/>
              </w:rPr>
              <w:t>Besitzt ein allgemeines bauaufsichtliches Prüfzeugnis (abP) nach PG-FLK gemäß VV TB, lfd. Nr. C 3.28</w:t>
            </w:r>
          </w:p>
          <w:p w14:paraId="59F65036" w14:textId="77777777" w:rsidR="00A17C98" w:rsidRPr="000A4296" w:rsidRDefault="00A17C98" w:rsidP="00A17C98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0A4296">
              <w:rPr>
                <w:rFonts w:cs="Arial"/>
                <w:b w:val="0"/>
                <w:bCs/>
                <w:color w:val="auto"/>
                <w:szCs w:val="18"/>
              </w:rPr>
              <w:t>Nachweis der Wurzelfestigkeit nach FLL-Verfahren sowie als Anschluss auf Bitumen- und Kunststoffbahnen</w:t>
            </w:r>
          </w:p>
          <w:p w14:paraId="59700A85" w14:textId="77777777" w:rsidR="00A17C98" w:rsidRPr="000A4296" w:rsidRDefault="00A17C98" w:rsidP="00A17C98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0A4296">
              <w:rPr>
                <w:rFonts w:cs="Arial"/>
                <w:b w:val="0"/>
                <w:bCs/>
                <w:color w:val="auto"/>
                <w:szCs w:val="18"/>
              </w:rPr>
              <w:t>Erfüllt die Anforderungen bezüglich Ökotoxizität und Gentoxizität gemäß des Blauen Engels für Flüssigkunststoffe</w:t>
            </w:r>
          </w:p>
          <w:p w14:paraId="6234E328" w14:textId="32F74E89" w:rsidR="00E008AA" w:rsidRPr="00E008AA" w:rsidRDefault="00E008AA" w:rsidP="00E008AA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E008AA">
              <w:rPr>
                <w:rFonts w:cs="Arial"/>
                <w:b w:val="0"/>
                <w:bCs/>
                <w:color w:val="auto"/>
                <w:szCs w:val="18"/>
              </w:rPr>
              <w:t>Produktspezifische Umwelt-Produktdeklaration (EPD) nach EN 15804:2012 + A2:2019/AC:2021</w:t>
            </w:r>
          </w:p>
          <w:p w14:paraId="3A508787" w14:textId="77777777" w:rsidR="00A17C98" w:rsidRPr="000A4296" w:rsidRDefault="00A17C98" w:rsidP="00A17C98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0A4296">
              <w:rPr>
                <w:rFonts w:cs="Arial"/>
                <w:b w:val="0"/>
                <w:bCs/>
                <w:color w:val="auto"/>
                <w:szCs w:val="18"/>
              </w:rPr>
              <w:t>Widerstand gegenüber Hagelschlag nach DIN EN 13583 für harte und flexible Untergründe</w:t>
            </w:r>
          </w:p>
          <w:p w14:paraId="3E6C1F82" w14:textId="77777777" w:rsidR="00A17C98" w:rsidRPr="000A4296" w:rsidRDefault="00A17C98" w:rsidP="00A17C98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0A4296">
              <w:rPr>
                <w:rFonts w:cs="Arial"/>
                <w:b w:val="0"/>
                <w:bCs/>
                <w:color w:val="auto"/>
                <w:szCs w:val="18"/>
              </w:rPr>
              <w:t>Statische Rissüberbrückung: 3 mm nach DIN EN 1062-7</w:t>
            </w:r>
          </w:p>
          <w:p w14:paraId="5501936B" w14:textId="77777777" w:rsidR="00A17C98" w:rsidRPr="000A4296" w:rsidRDefault="00A17C98" w:rsidP="00A17C98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0A4296">
              <w:rPr>
                <w:rFonts w:cs="Arial"/>
                <w:b w:val="0"/>
                <w:bCs/>
                <w:color w:val="auto"/>
                <w:szCs w:val="18"/>
              </w:rPr>
              <w:t>Dynamische Rissüberbrückung: 1 mm auf Grundlage der Prüfungen zur ETA-Bewertung</w:t>
            </w:r>
          </w:p>
          <w:p w14:paraId="03C101E0" w14:textId="38815DDE" w:rsidR="00646661" w:rsidRPr="000A4296" w:rsidRDefault="00A17C98" w:rsidP="000A4296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szCs w:val="18"/>
              </w:rPr>
            </w:pPr>
            <w:r w:rsidRPr="000A4296">
              <w:rPr>
                <w:rFonts w:cs="Arial"/>
                <w:b w:val="0"/>
                <w:bCs/>
                <w:color w:val="auto"/>
                <w:szCs w:val="18"/>
              </w:rPr>
              <w:t>Radondicht</w:t>
            </w:r>
          </w:p>
        </w:tc>
        <w:tc>
          <w:tcPr>
            <w:tcW w:w="1514" w:type="dxa"/>
            <w:vAlign w:val="bottom"/>
          </w:tcPr>
          <w:p w14:paraId="03C101E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E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8564F1" w14:paraId="03C101EA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E4" w14:textId="77777777" w:rsidR="00646661" w:rsidRPr="008564F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E5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1E6" w14:textId="77777777" w:rsidR="00646661" w:rsidRPr="008564F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6F3C09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8997332" w14:textId="77777777" w:rsidR="00D27BB0" w:rsidRDefault="00D27BB0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1E7" w14:textId="77777777" w:rsidR="00D27BB0" w:rsidRPr="008564F1" w:rsidRDefault="00D27BB0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1E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1E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209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1EB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lastRenderedPageBreak/>
              <w:t>6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1EC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101ED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1EE" w14:textId="77777777" w:rsidR="00646661" w:rsidRDefault="00646661" w:rsidP="00646661">
            <w:pPr>
              <w:rPr>
                <w:rFonts w:ascii="Arial" w:hAnsi="Arial" w:cs="Arial"/>
                <w:b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Wandanschlu</w:t>
            </w:r>
            <w:r w:rsidRPr="00FD51FE">
              <w:rPr>
                <w:rFonts w:ascii="Arial" w:hAnsi="Arial" w:cs="Arial"/>
                <w:b/>
                <w:bCs/>
                <w:color w:val="000000"/>
                <w:sz w:val="18"/>
              </w:rPr>
              <w:t>ss</w:t>
            </w:r>
          </w:p>
          <w:p w14:paraId="03C101E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Abdichten des Wandanschlusses mit Triflex ProDetail inkl. Triflex Spezialvlies.</w:t>
            </w:r>
          </w:p>
          <w:p w14:paraId="03C101F0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ProDetail, Farbton 7030, Verbrauch mind. 3,00 kg/m².</w:t>
            </w:r>
          </w:p>
          <w:p w14:paraId="03C101F1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03C101F2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(Siehe Triflex 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ProPark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>-130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5)</w:t>
            </w:r>
          </w:p>
          <w:p w14:paraId="03C101F4" w14:textId="4F638D82" w:rsidR="00646661" w:rsidRPr="00FD20FE" w:rsidRDefault="00646661" w:rsidP="002B7296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Anschlussh</w:t>
            </w:r>
            <w:r w:rsidRPr="00751A8C">
              <w:rPr>
                <w:rFonts w:ascii="Arial" w:hAnsi="Arial" w:cs="Arial"/>
                <w:color w:val="000000"/>
                <w:sz w:val="18"/>
              </w:rPr>
              <w:t>öhe: …… cm</w:t>
            </w:r>
          </w:p>
        </w:tc>
        <w:tc>
          <w:tcPr>
            <w:tcW w:w="1514" w:type="dxa"/>
            <w:vAlign w:val="bottom"/>
          </w:tcPr>
          <w:p w14:paraId="03C101F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0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219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0A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0B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20C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16" w14:textId="77777777" w:rsidR="00646661" w:rsidRPr="001A38E3" w:rsidRDefault="00646661" w:rsidP="002B7296">
            <w:pPr>
              <w:rPr>
                <w:rFonts w:ascii="Arial" w:hAnsi="Arial" w:cs="Arial"/>
                <w:bCs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21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1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23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1A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6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1B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21C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1D" w14:textId="77777777" w:rsidR="00646661" w:rsidRPr="00FD51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b/>
                <w:bCs/>
                <w:color w:val="000000"/>
                <w:sz w:val="18"/>
              </w:rPr>
              <w:t>Schrammbord</w:t>
            </w:r>
            <w:r>
              <w:rPr>
                <w:rFonts w:ascii="Arial" w:hAnsi="Arial" w:cs="Arial"/>
                <w:color w:val="000000"/>
                <w:sz w:val="18"/>
              </w:rPr>
              <w:t xml:space="preserve">, </w:t>
            </w:r>
            <w:r w:rsidRPr="003175A6">
              <w:rPr>
                <w:rFonts w:ascii="Arial" w:hAnsi="Arial" w:cs="Arial"/>
                <w:b/>
                <w:color w:val="000000"/>
                <w:sz w:val="18"/>
              </w:rPr>
              <w:t>Schwelle</w:t>
            </w:r>
          </w:p>
          <w:p w14:paraId="03C1021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Abdichten des Anschlusses an Schrammbord und Schwelle mit Triflex ProDetail inkl. Triflex Spezialvlies.</w:t>
            </w:r>
          </w:p>
          <w:p w14:paraId="03C1021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ProDetail, Farbton 7030, Verbrauch mind. 3,00 kg/m²</w:t>
            </w:r>
          </w:p>
          <w:p w14:paraId="03C10220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03C10222" w14:textId="4F504903" w:rsidR="00646661" w:rsidRPr="00E74B8D" w:rsidRDefault="00646661" w:rsidP="002B7296">
            <w:pPr>
              <w:rPr>
                <w:rFonts w:ascii="Arial" w:hAnsi="Arial" w:cs="Arial"/>
                <w:i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(Siehe Triflex Systemzeichnung ProPark-1307)</w:t>
            </w:r>
          </w:p>
        </w:tc>
        <w:tc>
          <w:tcPr>
            <w:tcW w:w="1514" w:type="dxa"/>
            <w:vAlign w:val="bottom"/>
          </w:tcPr>
          <w:p w14:paraId="03C1022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3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23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38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3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23A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3B" w14:textId="77777777" w:rsidR="00646661" w:rsidRPr="001A38E3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23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3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25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3F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6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</w:rPr>
              <w:t>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4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10241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42" w14:textId="77777777" w:rsidR="00646661" w:rsidRDefault="00646661" w:rsidP="00646661">
            <w:pPr>
              <w:rPr>
                <w:rFonts w:ascii="Arial" w:hAnsi="Arial" w:cs="Arial"/>
                <w:b/>
                <w:bCs/>
                <w:color w:val="000000"/>
                <w:sz w:val="18"/>
              </w:rPr>
            </w:pPr>
            <w:r w:rsidRPr="00FD51FE">
              <w:rPr>
                <w:rFonts w:ascii="Arial" w:hAnsi="Arial" w:cs="Arial"/>
                <w:b/>
                <w:bCs/>
                <w:color w:val="000000"/>
                <w:sz w:val="18"/>
              </w:rPr>
              <w:t>Schrammbord</w:t>
            </w: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, Anfahrschutz</w:t>
            </w:r>
          </w:p>
          <w:p w14:paraId="03C10243" w14:textId="77777777" w:rsidR="00646661" w:rsidRPr="00FD51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Verkleben eines Abdeckbleches an Schrammbord mit Triflex Cryl Spachtel und ggf. zusätzlichen mechanischen Verankerungen.</w:t>
            </w:r>
          </w:p>
          <w:p w14:paraId="03C10244" w14:textId="77777777" w:rsidR="00646661" w:rsidRPr="0091597B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Cryl Spachtel, Verbrauch mind. 0,50 kg/m²</w:t>
            </w:r>
          </w:p>
          <w:p w14:paraId="03C1024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03C10246" w14:textId="77777777" w:rsidR="00646661" w:rsidRPr="00B60685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(Siehe Triflex 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ProPark-1307)</w:t>
            </w:r>
          </w:p>
        </w:tc>
        <w:tc>
          <w:tcPr>
            <w:tcW w:w="1514" w:type="dxa"/>
            <w:vAlign w:val="bottom"/>
          </w:tcPr>
          <w:p w14:paraId="03C1024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5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5065AA" w14:paraId="03C1025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58" w14:textId="77777777" w:rsidR="00646661" w:rsidRPr="005065AA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5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25A" w14:textId="77777777" w:rsidR="00646661" w:rsidRPr="005065AA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5B" w14:textId="77777777" w:rsidR="00646661" w:rsidRPr="005065AA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25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5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27C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5F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6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</w:rPr>
              <w:t>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6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St.</w:t>
            </w:r>
          </w:p>
        </w:tc>
        <w:tc>
          <w:tcPr>
            <w:tcW w:w="80" w:type="dxa"/>
          </w:tcPr>
          <w:p w14:paraId="03C10261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62" w14:textId="77777777" w:rsidR="00646661" w:rsidRPr="00FD51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Entwässerungseinla</w:t>
            </w:r>
            <w:r w:rsidRPr="00FD51FE">
              <w:rPr>
                <w:rFonts w:ascii="Arial" w:hAnsi="Arial" w:cs="Arial"/>
                <w:b/>
                <w:bCs/>
                <w:color w:val="000000"/>
                <w:sz w:val="18"/>
              </w:rPr>
              <w:t>uf</w:t>
            </w:r>
          </w:p>
          <w:p w14:paraId="03C1026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Abdichten von Entwässerungseinläufen (Gully) mit Triflex ProDetail inkl. Triflex Spezialvlies.</w:t>
            </w:r>
          </w:p>
          <w:p w14:paraId="03C1026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ProDetail, Farbton 7030, Verbrauch mind. 3,00 kg/m².</w:t>
            </w:r>
          </w:p>
          <w:p w14:paraId="03C10265" w14:textId="77777777" w:rsidR="00646661" w:rsidRPr="006812E7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03C10267" w14:textId="6D230932" w:rsidR="00646661" w:rsidRPr="002B7296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(Siehe Triflex 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ProPark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>-130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8)</w:t>
            </w:r>
          </w:p>
        </w:tc>
        <w:tc>
          <w:tcPr>
            <w:tcW w:w="1514" w:type="dxa"/>
            <w:vAlign w:val="bottom"/>
          </w:tcPr>
          <w:p w14:paraId="03C10271" w14:textId="63C2C1C2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7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283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7D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7E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27F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80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28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8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29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84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6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</w:rPr>
              <w:t>5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85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m</w:t>
            </w:r>
          </w:p>
        </w:tc>
        <w:tc>
          <w:tcPr>
            <w:tcW w:w="80" w:type="dxa"/>
          </w:tcPr>
          <w:p w14:paraId="03C10286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87" w14:textId="77777777" w:rsidR="00646661" w:rsidRPr="00FD51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Entwässerungs</w:t>
            </w:r>
            <w:r w:rsidRPr="00FD51FE">
              <w:rPr>
                <w:rFonts w:ascii="Arial" w:hAnsi="Arial" w:cs="Arial"/>
                <w:b/>
                <w:bCs/>
                <w:color w:val="000000"/>
                <w:sz w:val="18"/>
              </w:rPr>
              <w:t>rinne</w:t>
            </w:r>
          </w:p>
          <w:p w14:paraId="03C1028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Abdichten von Entwässerungsrinnen mit Triflex ProDetail inkl. Triflex Spezialvlies.</w:t>
            </w:r>
          </w:p>
          <w:p w14:paraId="03C10289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ProDetail, Farbton 7030, Verbrauch mind. 3,00 kg/m²</w:t>
            </w:r>
          </w:p>
          <w:p w14:paraId="03C1028A" w14:textId="77777777" w:rsidR="00646661" w:rsidRPr="006812E7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03C1028C" w14:textId="08887240" w:rsidR="00646661" w:rsidRPr="002B7296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(Siehe Triflex 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ProPark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>-130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8)</w:t>
            </w:r>
          </w:p>
        </w:tc>
        <w:tc>
          <w:tcPr>
            <w:tcW w:w="1514" w:type="dxa"/>
            <w:vAlign w:val="bottom"/>
          </w:tcPr>
          <w:p w14:paraId="03C1029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9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2A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A0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A1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2A2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60CDB32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5B37975" w14:textId="77777777" w:rsidR="00B33FEB" w:rsidRDefault="00B33FEB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8148A21" w14:textId="77777777" w:rsidR="00B33FEB" w:rsidRDefault="00B33FEB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7DF92BE" w14:textId="77777777" w:rsidR="00B33FEB" w:rsidRDefault="00B33FEB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599CF0C" w14:textId="77777777" w:rsidR="00B33FEB" w:rsidRDefault="00B33FEB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2A3" w14:textId="77777777" w:rsidR="00B33FEB" w:rsidRDefault="00B33FEB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2A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A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2C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A7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lastRenderedPageBreak/>
              <w:t>6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</w:rPr>
              <w:t>6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A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St.</w:t>
            </w:r>
          </w:p>
        </w:tc>
        <w:tc>
          <w:tcPr>
            <w:tcW w:w="80" w:type="dxa"/>
          </w:tcPr>
          <w:p w14:paraId="03C102A9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AA" w14:textId="77777777" w:rsidR="00646661" w:rsidRPr="00FD51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Stützenanschluss</w:t>
            </w:r>
          </w:p>
          <w:p w14:paraId="03C102A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Abdichten von Stützenanschlüssen mit Triflex ProDetail inkl. Triflex Spezialvlies.</w:t>
            </w:r>
          </w:p>
          <w:p w14:paraId="03C102A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ProDetail, Farbton 7030, Verbrauch mind. 3,00 kg/m²</w:t>
            </w:r>
          </w:p>
          <w:p w14:paraId="03C102A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03C102AE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(Siehe Triflex 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ProPark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>-130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6)</w:t>
            </w:r>
          </w:p>
          <w:p w14:paraId="03C102B0" w14:textId="59C3C437" w:rsidR="00646661" w:rsidRPr="00CF040B" w:rsidRDefault="00646661" w:rsidP="002B7296">
            <w:pPr>
              <w:rPr>
                <w:rFonts w:ascii="Arial" w:hAnsi="Arial" w:cs="Arial"/>
                <w:bCs/>
                <w:strike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Anschlussh</w:t>
            </w:r>
            <w:r w:rsidRPr="00751A8C">
              <w:rPr>
                <w:rFonts w:ascii="Arial" w:hAnsi="Arial" w:cs="Arial"/>
                <w:color w:val="000000"/>
                <w:sz w:val="18"/>
              </w:rPr>
              <w:t>öhe: …… cm</w:t>
            </w:r>
          </w:p>
        </w:tc>
        <w:tc>
          <w:tcPr>
            <w:tcW w:w="1514" w:type="dxa"/>
            <w:vAlign w:val="bottom"/>
          </w:tcPr>
          <w:p w14:paraId="03C102B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C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2C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C8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C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2CA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C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2C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C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2F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CF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6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</w:rPr>
              <w:t>7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D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St.</w:t>
            </w:r>
          </w:p>
        </w:tc>
        <w:tc>
          <w:tcPr>
            <w:tcW w:w="80" w:type="dxa"/>
          </w:tcPr>
          <w:p w14:paraId="03C102D1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D2" w14:textId="77777777" w:rsidR="00646661" w:rsidRPr="00FD51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b/>
                <w:bCs/>
                <w:color w:val="000000"/>
                <w:sz w:val="18"/>
              </w:rPr>
              <w:t>Durchdringung</w:t>
            </w:r>
          </w:p>
          <w:p w14:paraId="03C102D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Abdichten von Durchdringungen mit Triflex ProDetail inkl. Triflex Spezialvlies.</w:t>
            </w:r>
          </w:p>
          <w:p w14:paraId="03C102D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ProDetail, Farbton 7030, Verbrauch mind. 3,00 kg/m².</w:t>
            </w:r>
          </w:p>
          <w:p w14:paraId="03C102D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03C102D6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(Siehe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Triflex 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ProPark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>-130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6, analog)</w:t>
            </w:r>
          </w:p>
          <w:p w14:paraId="03C102D8" w14:textId="6E1D28E8" w:rsidR="00646661" w:rsidRPr="00CF040B" w:rsidRDefault="00646661" w:rsidP="002B7296">
            <w:pPr>
              <w:rPr>
                <w:rFonts w:ascii="Arial" w:hAnsi="Arial" w:cs="Arial"/>
                <w:bCs/>
                <w:strike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Anschlussh</w:t>
            </w:r>
            <w:r w:rsidRPr="00751A8C">
              <w:rPr>
                <w:rFonts w:ascii="Arial" w:hAnsi="Arial" w:cs="Arial"/>
                <w:color w:val="000000"/>
                <w:sz w:val="18"/>
              </w:rPr>
              <w:t>öhe: …… cm</w:t>
            </w:r>
          </w:p>
        </w:tc>
        <w:tc>
          <w:tcPr>
            <w:tcW w:w="1514" w:type="dxa"/>
            <w:vAlign w:val="bottom"/>
          </w:tcPr>
          <w:p w14:paraId="03C102E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F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2F8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F2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F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2F4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F5" w14:textId="75B6934A" w:rsidR="002B7296" w:rsidRPr="006D197C" w:rsidRDefault="002B7296" w:rsidP="00B33FEB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2F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2F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31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2F9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6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</w:rPr>
              <w:t>8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2FA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102FB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2FC" w14:textId="77777777" w:rsidR="00646661" w:rsidRPr="00FD51FE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b/>
                <w:bCs/>
                <w:color w:val="000000"/>
                <w:sz w:val="18"/>
              </w:rPr>
              <w:t>Türschwelle</w:t>
            </w:r>
          </w:p>
          <w:p w14:paraId="03C102F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Abdichten des Anschlusses an eine Türschwelle mit Triflex ProDetail inkl. Triflex Spezialvlies.</w:t>
            </w:r>
          </w:p>
          <w:p w14:paraId="03C102F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ProDetail, Farbton 7030, Verbrauch mind. 3,00 kg/m².</w:t>
            </w:r>
          </w:p>
          <w:p w14:paraId="03C10300" w14:textId="2E8AE040" w:rsidR="00646661" w:rsidRPr="00CF040B" w:rsidRDefault="00646661" w:rsidP="002B7296">
            <w:pPr>
              <w:rPr>
                <w:rFonts w:ascii="Arial" w:hAnsi="Arial" w:cs="Arial"/>
                <w:strike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</w:tc>
        <w:tc>
          <w:tcPr>
            <w:tcW w:w="1514" w:type="dxa"/>
            <w:vAlign w:val="bottom"/>
          </w:tcPr>
          <w:p w14:paraId="03C1030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1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318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312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31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314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17C165A" w14:textId="77777777" w:rsidR="00B33FEB" w:rsidRDefault="00B33FEB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640A92F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89D6183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23D278D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43C8796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7C00EBB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C6BBD78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993C7AE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7B987BC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E8C05FB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E1D3365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44EE903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D532D2C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CE20AA6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15AA074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056D937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B3C294B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FE87005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73E2669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469B3E3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950D5F6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CB4163D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6EAAF1D" w14:textId="77777777" w:rsidR="00DC1ACE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315" w14:textId="77777777" w:rsidR="00DC1ACE" w:rsidRPr="006D197C" w:rsidRDefault="00DC1AC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31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1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323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319" w14:textId="77777777" w:rsidR="00646661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lastRenderedPageBreak/>
              <w:t>7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31A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31B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31C" w14:textId="77777777" w:rsidR="00646661" w:rsidRPr="00B33FEB" w:rsidRDefault="00646661" w:rsidP="00646661">
            <w:pPr>
              <w:pStyle w:val="berschrift1"/>
              <w:rPr>
                <w:rFonts w:cs="Arial"/>
                <w:color w:val="auto"/>
              </w:rPr>
            </w:pPr>
            <w:r w:rsidRPr="00B33FEB">
              <w:rPr>
                <w:rFonts w:cs="Arial"/>
                <w:color w:val="auto"/>
              </w:rPr>
              <w:t>Triflex Fugenabdichtung</w:t>
            </w:r>
          </w:p>
          <w:p w14:paraId="03C1031D" w14:textId="77777777" w:rsidR="00646661" w:rsidRPr="00B33FEB" w:rsidRDefault="00646661" w:rsidP="00646661">
            <w:pPr>
              <w:pStyle w:val="berschrift1"/>
              <w:rPr>
                <w:rFonts w:cs="Arial"/>
                <w:b w:val="0"/>
                <w:bCs/>
                <w:color w:val="auto"/>
              </w:rPr>
            </w:pPr>
            <w:r w:rsidRPr="00B33FEB">
              <w:rPr>
                <w:rFonts w:cs="Arial"/>
                <w:b w:val="0"/>
                <w:bCs/>
                <w:color w:val="auto"/>
              </w:rPr>
              <w:t>Herstellung von Fugenabdichtungen mit Triflex ProDetail inkl. Triflex Spezialvlies.</w:t>
            </w:r>
          </w:p>
          <w:p w14:paraId="03C1031E" w14:textId="77777777" w:rsidR="00646661" w:rsidRPr="00B33FEB" w:rsidRDefault="00646661" w:rsidP="00646661">
            <w:pPr>
              <w:pStyle w:val="berschrift1"/>
              <w:rPr>
                <w:rFonts w:cs="Arial"/>
                <w:b w:val="0"/>
                <w:bCs/>
                <w:color w:val="auto"/>
              </w:rPr>
            </w:pPr>
            <w:r w:rsidRPr="00B33FEB">
              <w:rPr>
                <w:rFonts w:cs="Arial"/>
                <w:b w:val="0"/>
                <w:bCs/>
                <w:color w:val="auto"/>
              </w:rPr>
              <w:t>Das Abdichtungssystem Triflex ProDetail besitzt eine ETA-Bewertung (ETA Nr. 06/0269) mit CE-Kennzeichnung in den jeweils höchsten Nutzungskategorien W3, M und S, P1 bis P4, S1 bis S4, TL4, TH4, B</w:t>
            </w:r>
            <w:r w:rsidRPr="00B33FEB">
              <w:rPr>
                <w:rFonts w:cs="Arial"/>
                <w:b w:val="0"/>
                <w:bCs/>
                <w:color w:val="auto"/>
                <w:vertAlign w:val="subscript"/>
              </w:rPr>
              <w:t>ROOF</w:t>
            </w:r>
            <w:r w:rsidRPr="00B33FEB">
              <w:rPr>
                <w:rFonts w:cs="Arial"/>
                <w:b w:val="0"/>
                <w:bCs/>
                <w:color w:val="auto"/>
              </w:rPr>
              <w:t>(t1), B</w:t>
            </w:r>
            <w:r w:rsidRPr="00B33FEB">
              <w:rPr>
                <w:rFonts w:cs="Arial"/>
                <w:b w:val="0"/>
                <w:bCs/>
                <w:color w:val="auto"/>
                <w:vertAlign w:val="subscript"/>
              </w:rPr>
              <w:t>ROOF</w:t>
            </w:r>
            <w:r w:rsidRPr="00B33FEB">
              <w:rPr>
                <w:rFonts w:cs="Arial"/>
                <w:b w:val="0"/>
                <w:bCs/>
                <w:color w:val="auto"/>
              </w:rPr>
              <w:t>(t2), B</w:t>
            </w:r>
            <w:r w:rsidRPr="00B33FEB">
              <w:rPr>
                <w:rFonts w:cs="Arial"/>
                <w:b w:val="0"/>
                <w:bCs/>
                <w:color w:val="auto"/>
                <w:vertAlign w:val="subscript"/>
              </w:rPr>
              <w:t>ROOF</w:t>
            </w:r>
            <w:r w:rsidRPr="00B33FEB">
              <w:rPr>
                <w:rFonts w:cs="Arial"/>
                <w:b w:val="0"/>
                <w:bCs/>
                <w:color w:val="auto"/>
              </w:rPr>
              <w:t>(t3), B</w:t>
            </w:r>
            <w:r w:rsidRPr="00B33FEB">
              <w:rPr>
                <w:rFonts w:cs="Arial"/>
                <w:b w:val="0"/>
                <w:bCs/>
                <w:color w:val="auto"/>
                <w:vertAlign w:val="subscript"/>
              </w:rPr>
              <w:t>ROOF</w:t>
            </w:r>
            <w:r w:rsidRPr="00B33FEB">
              <w:rPr>
                <w:rFonts w:cs="Arial"/>
                <w:b w:val="0"/>
                <w:bCs/>
                <w:color w:val="auto"/>
              </w:rPr>
              <w:t>(t4).</w:t>
            </w:r>
          </w:p>
          <w:p w14:paraId="16113AAF" w14:textId="77777777" w:rsidR="00B33FEB" w:rsidRPr="00B33FEB" w:rsidRDefault="00B33FEB" w:rsidP="00B33FEB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B33FEB">
              <w:rPr>
                <w:rFonts w:cs="Arial"/>
                <w:b w:val="0"/>
                <w:bCs/>
                <w:color w:val="auto"/>
                <w:szCs w:val="18"/>
              </w:rPr>
              <w:t>Zu erwartende Lebensdauer von 40 Jahren auf Grundlage erweiterter Prüfparameter gemäß Europäischem Bewertungsdokument (EAD)</w:t>
            </w:r>
          </w:p>
          <w:p w14:paraId="2E04F888" w14:textId="77777777" w:rsidR="00B33FEB" w:rsidRPr="00B33FEB" w:rsidRDefault="00B33FEB" w:rsidP="00B33FEB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B33FEB">
              <w:rPr>
                <w:rFonts w:cs="Arial"/>
                <w:b w:val="0"/>
                <w:bCs/>
                <w:color w:val="auto"/>
                <w:szCs w:val="18"/>
              </w:rPr>
              <w:t>Brandverhalten: Klasse E nach DIN EN 13501-1</w:t>
            </w:r>
          </w:p>
          <w:p w14:paraId="0FBF52A6" w14:textId="77777777" w:rsidR="00B33FEB" w:rsidRPr="00B33FEB" w:rsidRDefault="00B33FEB" w:rsidP="00B33FEB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B33FEB">
              <w:rPr>
                <w:rFonts w:cs="Arial"/>
                <w:b w:val="0"/>
                <w:bCs/>
                <w:color w:val="auto"/>
                <w:szCs w:val="18"/>
              </w:rPr>
              <w:t>Triflex ProDetail entspricht der DIN 18531 und der Fachregel für Abdichtungen des ZVDH (Flachdachrichtlinie)</w:t>
            </w:r>
          </w:p>
          <w:p w14:paraId="39D26A98" w14:textId="77777777" w:rsidR="00B33FEB" w:rsidRPr="00B33FEB" w:rsidRDefault="00B33FEB" w:rsidP="00B33FEB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B33FEB">
              <w:rPr>
                <w:rFonts w:cs="Arial"/>
                <w:b w:val="0"/>
                <w:bCs/>
                <w:color w:val="auto"/>
                <w:szCs w:val="18"/>
              </w:rPr>
              <w:t>Besitzt ein allgemeines bauaufsichtliches Prüfzeugnis (abP) nach PG-FLK gemäß VV TB, lfd. Nr. C 3.28</w:t>
            </w:r>
          </w:p>
          <w:p w14:paraId="58501D36" w14:textId="77777777" w:rsidR="00B33FEB" w:rsidRPr="00B33FEB" w:rsidRDefault="00B33FEB" w:rsidP="00B33FEB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B33FEB">
              <w:rPr>
                <w:rFonts w:cs="Arial"/>
                <w:b w:val="0"/>
                <w:bCs/>
                <w:color w:val="auto"/>
                <w:szCs w:val="18"/>
              </w:rPr>
              <w:t>Nachweis der Wurzelfestigkeit nach FLL-Verfahren sowie als Anschluss auf Bitumen- und Kunststoffbahnen</w:t>
            </w:r>
          </w:p>
          <w:p w14:paraId="147D9236" w14:textId="77777777" w:rsidR="00B33FEB" w:rsidRPr="00B33FEB" w:rsidRDefault="00B33FEB" w:rsidP="00B33FEB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B33FEB">
              <w:rPr>
                <w:rFonts w:cs="Arial"/>
                <w:b w:val="0"/>
                <w:bCs/>
                <w:color w:val="auto"/>
                <w:szCs w:val="18"/>
              </w:rPr>
              <w:t>Erfüllt die Anforderungen bezüglich Ökotoxizität und Gentoxizität gemäß des Blauen Engels für Flüssigkunststoffe</w:t>
            </w:r>
          </w:p>
          <w:p w14:paraId="32E5485B" w14:textId="7E95276B" w:rsidR="00E008AA" w:rsidRPr="00992220" w:rsidRDefault="00E008AA" w:rsidP="00992220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992220">
              <w:rPr>
                <w:rFonts w:cs="Arial"/>
                <w:b w:val="0"/>
                <w:bCs/>
                <w:color w:val="auto"/>
                <w:szCs w:val="18"/>
              </w:rPr>
              <w:t>Produktspezifische Umwelt-Produktdeklaration (EPD) nach EN 15804:2012 + A2:2019/AC:2021</w:t>
            </w:r>
          </w:p>
          <w:p w14:paraId="305EE32E" w14:textId="77777777" w:rsidR="00B33FEB" w:rsidRPr="00B33FEB" w:rsidRDefault="00B33FEB" w:rsidP="00B33FEB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B33FEB">
              <w:rPr>
                <w:rFonts w:cs="Arial"/>
                <w:b w:val="0"/>
                <w:bCs/>
                <w:color w:val="auto"/>
                <w:szCs w:val="18"/>
              </w:rPr>
              <w:t>Widerstand gegenüber Hagelschlag nach DIN EN 13583 für harte und flexible Untergründe</w:t>
            </w:r>
          </w:p>
          <w:p w14:paraId="433E3314" w14:textId="77777777" w:rsidR="00B33FEB" w:rsidRPr="00B33FEB" w:rsidRDefault="00B33FEB" w:rsidP="00B33FEB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B33FEB">
              <w:rPr>
                <w:rFonts w:cs="Arial"/>
                <w:b w:val="0"/>
                <w:bCs/>
                <w:color w:val="auto"/>
                <w:szCs w:val="18"/>
              </w:rPr>
              <w:t>Statische Rissüberbrückung: 3 mm nach DIN EN 1062-7</w:t>
            </w:r>
          </w:p>
          <w:p w14:paraId="443A582A" w14:textId="77777777" w:rsidR="00B33FEB" w:rsidRPr="00B33FEB" w:rsidRDefault="00B33FEB" w:rsidP="00B33FEB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  <w:color w:val="auto"/>
                <w:szCs w:val="18"/>
              </w:rPr>
            </w:pPr>
            <w:r w:rsidRPr="00B33FEB">
              <w:rPr>
                <w:rFonts w:cs="Arial"/>
                <w:b w:val="0"/>
                <w:bCs/>
                <w:color w:val="auto"/>
                <w:szCs w:val="18"/>
              </w:rPr>
              <w:t>Dynamische Rissüberbrückung: 1 mm auf Grundlage der Prüfungen zur ETA-Bewertung</w:t>
            </w:r>
          </w:p>
          <w:p w14:paraId="03C10320" w14:textId="0D550B31" w:rsidR="00646661" w:rsidRPr="00B33FEB" w:rsidRDefault="00B33FEB" w:rsidP="00B33FEB">
            <w:pPr>
              <w:pStyle w:val="berschrift1"/>
              <w:numPr>
                <w:ilvl w:val="0"/>
                <w:numId w:val="5"/>
              </w:numPr>
              <w:tabs>
                <w:tab w:val="num" w:pos="360"/>
              </w:tabs>
              <w:ind w:left="227" w:hanging="227"/>
              <w:rPr>
                <w:rFonts w:cs="Arial"/>
                <w:b w:val="0"/>
                <w:bCs/>
              </w:rPr>
            </w:pPr>
            <w:r w:rsidRPr="00B33FEB">
              <w:rPr>
                <w:rFonts w:cs="Arial"/>
                <w:b w:val="0"/>
                <w:bCs/>
                <w:color w:val="auto"/>
                <w:szCs w:val="18"/>
              </w:rPr>
              <w:t>Radondicht</w:t>
            </w:r>
          </w:p>
        </w:tc>
        <w:tc>
          <w:tcPr>
            <w:tcW w:w="1514" w:type="dxa"/>
            <w:vAlign w:val="bottom"/>
          </w:tcPr>
          <w:p w14:paraId="03C1032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2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A77243" w14:paraId="03C1033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324" w14:textId="77777777" w:rsidR="00646661" w:rsidRPr="00A77243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325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326" w14:textId="77777777" w:rsidR="00646661" w:rsidRPr="00A77243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333" w14:textId="77777777" w:rsidR="00646661" w:rsidRPr="00A77243" w:rsidRDefault="00646661" w:rsidP="002B7296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33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3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36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337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7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33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10339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33A" w14:textId="77777777" w:rsidR="00646661" w:rsidRPr="0072384D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72384D">
              <w:rPr>
                <w:rFonts w:ascii="Arial" w:hAnsi="Arial" w:cs="Arial"/>
                <w:b/>
                <w:color w:val="000000"/>
                <w:sz w:val="18"/>
              </w:rPr>
              <w:t>Arbeitsfuge</w:t>
            </w:r>
          </w:p>
          <w:p w14:paraId="03C1033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Abdichten der Arbeitsfuge mit Triflex ProDetail inkl. Triflex Spezialvlies.</w:t>
            </w:r>
          </w:p>
          <w:p w14:paraId="03C1033C" w14:textId="77777777" w:rsidR="00646661" w:rsidRPr="00812623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G</w:t>
            </w:r>
            <w:r w:rsidRPr="00DD548F">
              <w:rPr>
                <w:rFonts w:ascii="Arial" w:hAnsi="Arial" w:cs="Arial"/>
                <w:color w:val="000000"/>
                <w:sz w:val="18"/>
              </w:rPr>
              <w:t xml:space="preserve">gf. Fuge flächenbündig egalisieren mit </w:t>
            </w:r>
            <w:r w:rsidRPr="00812623">
              <w:rPr>
                <w:rFonts w:ascii="Arial" w:hAnsi="Arial" w:cs="Arial"/>
                <w:color w:val="000000"/>
                <w:sz w:val="18"/>
              </w:rPr>
              <w:t>Triflex Cryl RS 240 (mineralische Untergründe)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bzw. </w:t>
            </w:r>
            <w:r w:rsidRPr="00812623">
              <w:rPr>
                <w:rFonts w:ascii="Arial" w:hAnsi="Arial" w:cs="Arial"/>
                <w:color w:val="000000"/>
                <w:sz w:val="18"/>
              </w:rPr>
              <w:t xml:space="preserve">Triflex </w:t>
            </w:r>
            <w:r>
              <w:rPr>
                <w:rFonts w:ascii="Arial" w:hAnsi="Arial" w:cs="Arial"/>
                <w:color w:val="000000"/>
                <w:sz w:val="18"/>
              </w:rPr>
              <w:t>Cryl RS 242 (bituminöse Untergründe).</w:t>
            </w:r>
          </w:p>
          <w:p w14:paraId="03C1033D" w14:textId="77777777" w:rsidR="00646661" w:rsidRPr="00DD548F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Breite ….. cm, </w:t>
            </w:r>
            <w:r w:rsidRPr="00DD548F">
              <w:rPr>
                <w:rFonts w:ascii="Arial" w:hAnsi="Arial" w:cs="Arial"/>
                <w:color w:val="000000"/>
                <w:sz w:val="18"/>
              </w:rPr>
              <w:t xml:space="preserve">Verbrauch Triflex </w:t>
            </w:r>
            <w:r>
              <w:rPr>
                <w:rFonts w:ascii="Arial" w:hAnsi="Arial" w:cs="Arial"/>
                <w:color w:val="000000"/>
                <w:sz w:val="18"/>
              </w:rPr>
              <w:t>Cryl RS 240 / Triflex Cryl RS 242: ca. 2,20 kg/m² pro mm Schichtdicke.</w:t>
            </w:r>
          </w:p>
          <w:p w14:paraId="03C1033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ProDetail, Farbton 7030, Verbrauch mind. 3,00 kg/m².</w:t>
            </w:r>
          </w:p>
          <w:p w14:paraId="03C1033F" w14:textId="77777777" w:rsidR="00646661" w:rsidRPr="0072384D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72384D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72384D">
              <w:rPr>
                <w:rFonts w:ascii="Arial" w:hAnsi="Arial" w:cs="Arial"/>
                <w:color w:val="000000"/>
                <w:sz w:val="18"/>
              </w:rPr>
              <w:t xml:space="preserve"> Richtlinien des Materialherstellers.</w:t>
            </w:r>
          </w:p>
          <w:p w14:paraId="03C10341" w14:textId="0E39E064" w:rsidR="00646661" w:rsidRPr="0072384D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72384D">
              <w:rPr>
                <w:rFonts w:ascii="Arial" w:hAnsi="Arial" w:cs="Arial"/>
                <w:color w:val="000000"/>
                <w:sz w:val="18"/>
              </w:rPr>
              <w:t>(Siehe Triflex Systemzeichnung ProPark-1309)</w:t>
            </w:r>
          </w:p>
        </w:tc>
        <w:tc>
          <w:tcPr>
            <w:tcW w:w="1514" w:type="dxa"/>
            <w:vAlign w:val="bottom"/>
          </w:tcPr>
          <w:p w14:paraId="03C1035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5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FD51FE" w14:paraId="03C1036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361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36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363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1D986D6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251B16D" w14:textId="77777777" w:rsidR="002B7296" w:rsidRDefault="002B7296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364" w14:textId="1A6E85C0" w:rsidR="002B7296" w:rsidRPr="00FD51FE" w:rsidRDefault="002B7296" w:rsidP="00DC1ACE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36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6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39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368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lastRenderedPageBreak/>
              <w:t>7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36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1036A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36B" w14:textId="77777777" w:rsidR="00646661" w:rsidRPr="00FD51FE" w:rsidRDefault="00646661" w:rsidP="00646661">
            <w:pPr>
              <w:pStyle w:val="berschrift1"/>
              <w:rPr>
                <w:rFonts w:cs="Arial"/>
                <w:bCs/>
              </w:rPr>
            </w:pPr>
            <w:r w:rsidRPr="00FD51FE">
              <w:rPr>
                <w:rFonts w:cs="Arial"/>
                <w:bCs/>
              </w:rPr>
              <w:t>Bewegungsfuge Fläche</w:t>
            </w:r>
          </w:p>
          <w:p w14:paraId="03C1036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Abdichten der Bewegungsfuge mit Triflex ProDetail inkl. Triflex Spezialvlies.</w:t>
            </w:r>
          </w:p>
          <w:p w14:paraId="03C1036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Zum Einkleben des Triflex Trägerbandes Triflex Cryl Spachtel zu beiden Seiten der Fuge ca. 4 cm breit auftragen, Verbrauch: 1,40 kg/m² pro mm Schichtdicke.</w:t>
            </w:r>
          </w:p>
          <w:p w14:paraId="03C1036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Triflex </w:t>
            </w:r>
            <w:r w:rsidRPr="00183875">
              <w:rPr>
                <w:rFonts w:ascii="Arial" w:hAnsi="Arial" w:cs="Arial"/>
                <w:color w:val="000000"/>
                <w:sz w:val="18"/>
              </w:rPr>
              <w:t>Pro</w:t>
            </w:r>
            <w:r>
              <w:rPr>
                <w:rFonts w:ascii="Arial" w:hAnsi="Arial" w:cs="Arial"/>
                <w:color w:val="000000"/>
                <w:sz w:val="18"/>
              </w:rPr>
              <w:t>Detail</w:t>
            </w:r>
            <w:r w:rsidRPr="00183875">
              <w:rPr>
                <w:rFonts w:ascii="Arial" w:hAnsi="Arial" w:cs="Arial"/>
                <w:color w:val="000000"/>
                <w:sz w:val="18"/>
              </w:rPr>
              <w:t>, Farbton 70</w:t>
            </w:r>
            <w:r>
              <w:rPr>
                <w:rFonts w:ascii="Arial" w:hAnsi="Arial" w:cs="Arial"/>
                <w:color w:val="000000"/>
                <w:sz w:val="18"/>
              </w:rPr>
              <w:t>30</w:t>
            </w:r>
            <w:r w:rsidRPr="00183875">
              <w:rPr>
                <w:rFonts w:ascii="Arial" w:hAnsi="Arial" w:cs="Arial"/>
                <w:color w:val="000000"/>
                <w:sz w:val="18"/>
              </w:rPr>
              <w:t>, Verbrauch min</w:t>
            </w:r>
            <w:r>
              <w:rPr>
                <w:rFonts w:ascii="Arial" w:hAnsi="Arial" w:cs="Arial"/>
                <w:color w:val="000000"/>
                <w:sz w:val="18"/>
              </w:rPr>
              <w:t>d</w:t>
            </w:r>
            <w:r w:rsidRPr="00183875">
              <w:rPr>
                <w:rFonts w:ascii="Arial" w:hAnsi="Arial" w:cs="Arial"/>
                <w:color w:val="000000"/>
                <w:sz w:val="18"/>
              </w:rPr>
              <w:t>. 2,1</w:t>
            </w:r>
            <w:r>
              <w:rPr>
                <w:rFonts w:ascii="Arial" w:hAnsi="Arial" w:cs="Arial"/>
                <w:color w:val="000000"/>
                <w:sz w:val="18"/>
              </w:rPr>
              <w:t>0</w:t>
            </w:r>
            <w:r w:rsidRPr="00183875">
              <w:rPr>
                <w:rFonts w:ascii="Arial" w:hAnsi="Arial" w:cs="Arial"/>
                <w:color w:val="000000"/>
                <w:sz w:val="18"/>
              </w:rPr>
              <w:t xml:space="preserve"> kg/m inkl. 2 Lagen Tri</w:t>
            </w:r>
            <w:r>
              <w:rPr>
                <w:rFonts w:ascii="Arial" w:hAnsi="Arial" w:cs="Arial"/>
                <w:color w:val="000000"/>
                <w:sz w:val="18"/>
              </w:rPr>
              <w:t>flex Spezialvlies, Vliesbreite 35</w:t>
            </w:r>
            <w:r w:rsidRPr="00183875">
              <w:rPr>
                <w:rFonts w:ascii="Arial" w:hAnsi="Arial" w:cs="Arial"/>
                <w:color w:val="000000"/>
                <w:sz w:val="18"/>
              </w:rPr>
              <w:t xml:space="preserve"> cm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sowie eine </w:t>
            </w:r>
            <w:r w:rsidRPr="007348D2">
              <w:rPr>
                <w:rFonts w:ascii="Arial" w:hAnsi="Arial" w:cs="Arial"/>
                <w:color w:val="000000"/>
                <w:sz w:val="18"/>
              </w:rPr>
              <w:t>PE-Rundschnur (geschlossenzellig) einlegen</w:t>
            </w:r>
            <w:r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1036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FlexFiller, Farbton 7043, Verbrauch mind. 1,40 kg/m</w:t>
            </w:r>
            <w:r w:rsidRPr="008738BB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pro mm Schichtdicke</w:t>
            </w:r>
          </w:p>
          <w:p w14:paraId="03C10370" w14:textId="77777777" w:rsidR="00646661" w:rsidRDefault="00646661" w:rsidP="00646661">
            <w:pPr>
              <w:pStyle w:val="berschrift1"/>
              <w:rPr>
                <w:rFonts w:cs="Arial"/>
                <w:b w:val="0"/>
              </w:rPr>
            </w:pPr>
            <w:r w:rsidRPr="0052697E">
              <w:rPr>
                <w:rFonts w:cs="Arial"/>
                <w:b w:val="0"/>
              </w:rPr>
              <w:t xml:space="preserve">Ausführung nach den </w:t>
            </w:r>
            <w:r>
              <w:rPr>
                <w:rFonts w:cs="Arial"/>
                <w:b w:val="0"/>
              </w:rPr>
              <w:t>technischen</w:t>
            </w:r>
            <w:r w:rsidRPr="0052697E">
              <w:rPr>
                <w:rFonts w:cs="Arial"/>
                <w:b w:val="0"/>
              </w:rPr>
              <w:t xml:space="preserve"> Richtlinien des Materialherstellers</w:t>
            </w:r>
            <w:r>
              <w:rPr>
                <w:rFonts w:cs="Arial"/>
                <w:b w:val="0"/>
              </w:rPr>
              <w:t>.</w:t>
            </w:r>
          </w:p>
          <w:p w14:paraId="03C10371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(Siehe Triflex 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ProPark-1310)</w:t>
            </w:r>
          </w:p>
          <w:p w14:paraId="03C10372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</w:p>
          <w:p w14:paraId="03C10373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>Hinweis:</w:t>
            </w:r>
          </w:p>
          <w:p w14:paraId="03C10374" w14:textId="77777777" w:rsidR="00646661" w:rsidRPr="007670E9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>Bei Bewegungsfugen handelt es sich ausschließlich um Wartungsfugen. Ggf. muss der Fugenverguss nach Bauwerksbewegungen erneuert werden.</w:t>
            </w:r>
          </w:p>
        </w:tc>
        <w:tc>
          <w:tcPr>
            <w:tcW w:w="1514" w:type="dxa"/>
            <w:vAlign w:val="bottom"/>
          </w:tcPr>
          <w:p w14:paraId="03C1038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9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FD51FE" w14:paraId="03C103B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3A0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3A1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3A2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3B2" w14:textId="77777777" w:rsidR="00646661" w:rsidRPr="00FD51FE" w:rsidRDefault="00646661" w:rsidP="002B7296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3B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B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3F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3B6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7</w:t>
            </w:r>
            <w:r w:rsidRPr="00FD51FE">
              <w:rPr>
                <w:rFonts w:ascii="Arial" w:hAnsi="Arial" w:cs="Arial"/>
                <w:color w:val="000000"/>
                <w:sz w:val="18"/>
              </w:rPr>
              <w:t>.3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3B7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103B8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3B9" w14:textId="77777777" w:rsidR="00646661" w:rsidRPr="00FD51FE" w:rsidRDefault="00646661" w:rsidP="00646661">
            <w:pPr>
              <w:pStyle w:val="berschrift1"/>
              <w:rPr>
                <w:rFonts w:cs="Arial"/>
                <w:bCs/>
              </w:rPr>
            </w:pPr>
            <w:r w:rsidRPr="00FD51FE">
              <w:rPr>
                <w:rFonts w:cs="Arial"/>
                <w:bCs/>
              </w:rPr>
              <w:t>Bewegungsfuge Wandanschluss</w:t>
            </w:r>
          </w:p>
          <w:p w14:paraId="03C103B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Abdichten der Bewegungsfuge mit Triflex ProDetail inkl. Triflex Spezialvlies.</w:t>
            </w:r>
          </w:p>
          <w:p w14:paraId="03C103BB" w14:textId="77777777" w:rsidR="00646661" w:rsidRPr="00DD548F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Zum Einkleben des Triflex Trägerbandes Triflex Cryl Spachtel zu beiden Seiten der Fuge ca. 4 cm breit auftragen, Verbrauch: 1,40 kg/m² pro mm Schichtdicke.</w:t>
            </w:r>
          </w:p>
          <w:p w14:paraId="03C103B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Triflex </w:t>
            </w:r>
            <w:r w:rsidRPr="00183875">
              <w:rPr>
                <w:rFonts w:ascii="Arial" w:hAnsi="Arial" w:cs="Arial"/>
                <w:color w:val="000000"/>
                <w:sz w:val="18"/>
              </w:rPr>
              <w:t>Pro</w:t>
            </w:r>
            <w:r>
              <w:rPr>
                <w:rFonts w:ascii="Arial" w:hAnsi="Arial" w:cs="Arial"/>
                <w:color w:val="000000"/>
                <w:sz w:val="18"/>
              </w:rPr>
              <w:t>Detail</w:t>
            </w:r>
            <w:r w:rsidRPr="00183875">
              <w:rPr>
                <w:rFonts w:ascii="Arial" w:hAnsi="Arial" w:cs="Arial"/>
                <w:color w:val="000000"/>
                <w:sz w:val="18"/>
              </w:rPr>
              <w:t>, Farbton 70</w:t>
            </w:r>
            <w:r>
              <w:rPr>
                <w:rFonts w:ascii="Arial" w:hAnsi="Arial" w:cs="Arial"/>
                <w:color w:val="000000"/>
                <w:sz w:val="18"/>
              </w:rPr>
              <w:t>30</w:t>
            </w:r>
            <w:r w:rsidRPr="00183875">
              <w:rPr>
                <w:rFonts w:ascii="Arial" w:hAnsi="Arial" w:cs="Arial"/>
                <w:color w:val="000000"/>
                <w:sz w:val="18"/>
              </w:rPr>
              <w:t>, Verbrauch min</w:t>
            </w:r>
            <w:r>
              <w:rPr>
                <w:rFonts w:ascii="Arial" w:hAnsi="Arial" w:cs="Arial"/>
                <w:color w:val="000000"/>
                <w:sz w:val="18"/>
              </w:rPr>
              <w:t>d</w:t>
            </w:r>
            <w:r w:rsidRPr="00183875">
              <w:rPr>
                <w:rFonts w:ascii="Arial" w:hAnsi="Arial" w:cs="Arial"/>
                <w:color w:val="000000"/>
                <w:sz w:val="18"/>
              </w:rPr>
              <w:t>. 2,1</w:t>
            </w:r>
            <w:r>
              <w:rPr>
                <w:rFonts w:ascii="Arial" w:hAnsi="Arial" w:cs="Arial"/>
                <w:color w:val="000000"/>
                <w:sz w:val="18"/>
              </w:rPr>
              <w:t>0</w:t>
            </w:r>
            <w:r w:rsidRPr="00183875">
              <w:rPr>
                <w:rFonts w:ascii="Arial" w:hAnsi="Arial" w:cs="Arial"/>
                <w:color w:val="000000"/>
                <w:sz w:val="18"/>
              </w:rPr>
              <w:t xml:space="preserve"> kg/m inkl. 2 Lagen Tri</w:t>
            </w:r>
            <w:r>
              <w:rPr>
                <w:rFonts w:ascii="Arial" w:hAnsi="Arial" w:cs="Arial"/>
                <w:color w:val="000000"/>
                <w:sz w:val="18"/>
              </w:rPr>
              <w:t>flex Spezialvlies, Vliesbreite 35</w:t>
            </w:r>
            <w:r w:rsidRPr="00183875">
              <w:rPr>
                <w:rFonts w:ascii="Arial" w:hAnsi="Arial" w:cs="Arial"/>
                <w:color w:val="000000"/>
                <w:sz w:val="18"/>
              </w:rPr>
              <w:t xml:space="preserve"> cm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sowie eine </w:t>
            </w:r>
            <w:r w:rsidRPr="007348D2">
              <w:rPr>
                <w:rFonts w:ascii="Arial" w:hAnsi="Arial" w:cs="Arial"/>
                <w:color w:val="000000"/>
                <w:sz w:val="18"/>
              </w:rPr>
              <w:t>PE-Rundschnur (geschlossenzellig) einlegen</w:t>
            </w:r>
            <w:r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03C103B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FlexFiller, Farbton 7043, Verbrauch mind. 1,40 kg/m</w:t>
            </w:r>
            <w:r w:rsidRPr="008738BB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pro mm Schichtdicke</w:t>
            </w:r>
          </w:p>
          <w:p w14:paraId="03C103BE" w14:textId="77777777" w:rsidR="00646661" w:rsidRDefault="00646661" w:rsidP="00646661">
            <w:pPr>
              <w:pStyle w:val="berschrift1"/>
              <w:rPr>
                <w:rFonts w:cs="Arial"/>
                <w:b w:val="0"/>
              </w:rPr>
            </w:pPr>
            <w:r w:rsidRPr="0052697E">
              <w:rPr>
                <w:rFonts w:cs="Arial"/>
                <w:b w:val="0"/>
              </w:rPr>
              <w:t xml:space="preserve">Ausführung nach den </w:t>
            </w:r>
            <w:r>
              <w:rPr>
                <w:rFonts w:cs="Arial"/>
                <w:b w:val="0"/>
              </w:rPr>
              <w:t>technischen</w:t>
            </w:r>
            <w:r w:rsidRPr="0052697E">
              <w:rPr>
                <w:rFonts w:cs="Arial"/>
                <w:b w:val="0"/>
              </w:rPr>
              <w:t xml:space="preserve"> Richtlinien des Materialherstellers</w:t>
            </w:r>
            <w:r>
              <w:rPr>
                <w:rFonts w:cs="Arial"/>
                <w:b w:val="0"/>
              </w:rPr>
              <w:t>.</w:t>
            </w:r>
          </w:p>
          <w:p w14:paraId="03C103BF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(Siehe Triflex 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ProPark-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>13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11)</w:t>
            </w:r>
          </w:p>
          <w:p w14:paraId="03C103C0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Anschlussh</w:t>
            </w:r>
            <w:r w:rsidRPr="00751A8C">
              <w:rPr>
                <w:rFonts w:ascii="Arial" w:hAnsi="Arial" w:cs="Arial"/>
                <w:color w:val="000000"/>
                <w:sz w:val="18"/>
              </w:rPr>
              <w:t>öhe: …… cm</w:t>
            </w:r>
          </w:p>
          <w:p w14:paraId="03C103C1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</w:p>
          <w:p w14:paraId="03C103C2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>Hinweis:</w:t>
            </w:r>
          </w:p>
          <w:p w14:paraId="03C103C3" w14:textId="77777777" w:rsidR="00646661" w:rsidRPr="0042371D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>Bei Bewegungsfugen handelt es sich ausschließlich um Wartungsfugen. Ggf. muss der Fugenverguss nach Bauwerksbewegungen erneuert werden.</w:t>
            </w:r>
          </w:p>
        </w:tc>
        <w:tc>
          <w:tcPr>
            <w:tcW w:w="1514" w:type="dxa"/>
            <w:vAlign w:val="bottom"/>
          </w:tcPr>
          <w:p w14:paraId="03C103D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E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C54832" w14:paraId="03C103F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3F1" w14:textId="77777777" w:rsidR="00646661" w:rsidRPr="00C54832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3F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3F3" w14:textId="77777777" w:rsidR="00646661" w:rsidRPr="00C54832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34EDEB86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06CDF3E" w14:textId="77777777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FBB91F1" w14:textId="77777777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90D2BDE" w14:textId="77777777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28061EB" w14:textId="77777777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5052CAE" w14:textId="77777777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0A7411F" w14:textId="77777777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DC56AFF" w14:textId="77777777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3F4" w14:textId="0FFC513E" w:rsidR="008B6669" w:rsidRPr="00C54832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3F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F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40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3F8" w14:textId="2D3BFA20" w:rsidR="00646661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lastRenderedPageBreak/>
              <w:t>8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3F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3FA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3FB" w14:textId="771A1B2E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Triflex Flächenabdichtung</w:t>
            </w:r>
          </w:p>
          <w:p w14:paraId="03C103FD" w14:textId="32BF35D0" w:rsidR="00646661" w:rsidRDefault="00646661" w:rsidP="00646661">
            <w:pPr>
              <w:pStyle w:val="berschrift1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Herstellung von Flächenabdichtungen mit Triflex ProPark inkl. Triflex Spezialvlies.</w:t>
            </w:r>
          </w:p>
        </w:tc>
        <w:tc>
          <w:tcPr>
            <w:tcW w:w="1514" w:type="dxa"/>
            <w:vAlign w:val="bottom"/>
          </w:tcPr>
          <w:p w14:paraId="03C103F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3F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40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401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40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403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404" w14:textId="20BE0186" w:rsidR="002B7296" w:rsidRDefault="002B7296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40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40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42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408" w14:textId="0D411F72" w:rsidR="00646661" w:rsidRPr="005B7B09" w:rsidRDefault="00646661" w:rsidP="002B7296">
            <w:pPr>
              <w:jc w:val="center"/>
              <w:rPr>
                <w:rFonts w:ascii="Arial" w:hAnsi="Arial" w:cs="Arial"/>
                <w:bCs/>
                <w:color w:val="000000"/>
                <w:sz w:val="18"/>
              </w:rPr>
            </w:pPr>
            <w:r w:rsidRPr="005B7B09">
              <w:rPr>
                <w:rFonts w:ascii="Arial" w:hAnsi="Arial" w:cs="Arial"/>
                <w:bCs/>
                <w:color w:val="000000"/>
                <w:sz w:val="18"/>
              </w:rPr>
              <w:t>8.1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409" w14:textId="7ECDFD4B" w:rsidR="00646661" w:rsidRPr="00C25150" w:rsidRDefault="00646661" w:rsidP="008D107E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40A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40B" w14:textId="7F452938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2B7296">
              <w:rPr>
                <w:rFonts w:ascii="Arial" w:hAnsi="Arial" w:cs="Arial"/>
                <w:b/>
                <w:color w:val="000000"/>
                <w:sz w:val="18"/>
              </w:rPr>
              <w:t>Flächenabdichtung OS 11a/b</w:t>
            </w:r>
          </w:p>
          <w:p w14:paraId="03C1040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Abdichten der Fläche </w:t>
            </w:r>
            <w:r w:rsidRPr="00E14E77">
              <w:rPr>
                <w:rFonts w:ascii="Arial" w:hAnsi="Arial" w:cs="Arial"/>
                <w:color w:val="000000"/>
                <w:sz w:val="18"/>
              </w:rPr>
              <w:t>mit Triflex ProP</w:t>
            </w:r>
            <w:r>
              <w:rPr>
                <w:rFonts w:ascii="Arial" w:hAnsi="Arial" w:cs="Arial"/>
                <w:color w:val="000000"/>
                <w:sz w:val="18"/>
              </w:rPr>
              <w:t>ark inkl. Triflex Spezialvlies.</w:t>
            </w:r>
          </w:p>
          <w:p w14:paraId="03C1040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ProPark, Farbton 7030, Verbrauch mind. 3,00 kg/m².</w:t>
            </w:r>
          </w:p>
          <w:p w14:paraId="03C1040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65CB737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CBADB2F" w14:textId="77777777" w:rsidR="00646661" w:rsidRPr="00C64C6F" w:rsidRDefault="00646661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64C6F">
              <w:rPr>
                <w:rFonts w:ascii="Arial" w:hAnsi="Arial" w:cs="Arial"/>
                <w:color w:val="000000"/>
                <w:sz w:val="18"/>
                <w:szCs w:val="18"/>
              </w:rPr>
              <w:t>System- und Produkteigenschaften:</w:t>
            </w:r>
          </w:p>
          <w:p w14:paraId="3777714B" w14:textId="1336D1E1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 xml:space="preserve">Vollflächig vliesarmiertes Abdichtungssystem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durchgehend auf PMMA-</w:t>
            </w:r>
            <w:r w:rsidRPr="002B7296">
              <w:rPr>
                <w:rFonts w:ascii="Arial" w:hAnsi="Arial" w:cs="Arial"/>
                <w:color w:val="000000"/>
                <w:sz w:val="18"/>
                <w:szCs w:val="18"/>
              </w:rPr>
              <w:t>Harzb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asis (Polymethylmethacrylat)</w:t>
            </w:r>
          </w:p>
          <w:p w14:paraId="7C420E34" w14:textId="294461A6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Mechanisch hoch belastbar</w:t>
            </w:r>
          </w:p>
          <w:p w14:paraId="0D27D76E" w14:textId="4BF6FF79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Schub- und scherfester Aufbau</w:t>
            </w:r>
          </w:p>
          <w:p w14:paraId="4C805839" w14:textId="5AADDDB9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Nahtlos</w:t>
            </w:r>
          </w:p>
          <w:p w14:paraId="72C56490" w14:textId="73590698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Systemintegrierte Detaillösungen</w:t>
            </w:r>
          </w:p>
          <w:p w14:paraId="19AFCAB2" w14:textId="6B082C2A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Vollflächig haftend und unterlaufsicher</w:t>
            </w:r>
          </w:p>
          <w:p w14:paraId="07FFD52D" w14:textId="71524FCB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 xml:space="preserve">Erhöhte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dynamische Rissüberbrückung Klasse 4.2 (-20 °C) gemäß DIN EN 1062-7</w:t>
            </w:r>
          </w:p>
          <w:p w14:paraId="7CA1CFE6" w14:textId="12A3C3BE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Kalt applizierbar</w:t>
            </w:r>
          </w:p>
          <w:p w14:paraId="66B19F5E" w14:textId="5E0AB5FE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Schnell reaktiv</w:t>
            </w:r>
          </w:p>
          <w:p w14:paraId="473BB9E1" w14:textId="24318952" w:rsidR="00646661" w:rsidRPr="00C64C6F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Befahrbar nach ca. 3 Stunden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 xml:space="preserve"> (+2</w:t>
            </w:r>
            <w:r w:rsidR="0005494D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 xml:space="preserve"> °C)</w:t>
            </w:r>
          </w:p>
          <w:p w14:paraId="5956D9AF" w14:textId="2B694E7E" w:rsidR="00646661" w:rsidRPr="00C64C6F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>Chemisch beständig</w:t>
            </w:r>
          </w:p>
          <w:p w14:paraId="73E9EC75" w14:textId="2D9C1966" w:rsidR="00646661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>Witterungs- und lichtbeständig (UV, IR)</w:t>
            </w:r>
          </w:p>
          <w:p w14:paraId="70213532" w14:textId="001944B9" w:rsidR="00646661" w:rsidRPr="002B7296" w:rsidRDefault="002B7296" w:rsidP="002B729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sz w:val="18"/>
                <w:szCs w:val="18"/>
              </w:rPr>
              <w:t xml:space="preserve">Butylfrei </w:t>
            </w:r>
          </w:p>
          <w:p w14:paraId="4502A032" w14:textId="15E1E61C" w:rsidR="00646661" w:rsidRPr="002B7296" w:rsidRDefault="002B7296" w:rsidP="002B729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2B7296">
              <w:rPr>
                <w:rFonts w:ascii="Arial" w:hAnsi="Arial" w:cs="Arial"/>
                <w:sz w:val="18"/>
                <w:szCs w:val="18"/>
              </w:rPr>
              <w:t>L</w:t>
            </w:r>
            <w:r w:rsidR="00646661" w:rsidRPr="002B7296">
              <w:rPr>
                <w:rFonts w:ascii="Arial" w:hAnsi="Arial" w:cs="Arial"/>
                <w:sz w:val="18"/>
                <w:szCs w:val="18"/>
              </w:rPr>
              <w:t>ösemittelfrei</w:t>
            </w:r>
          </w:p>
          <w:p w14:paraId="10C880B3" w14:textId="37992D29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Rutschhemmend</w:t>
            </w:r>
          </w:p>
          <w:p w14:paraId="76FE0108" w14:textId="28EB1DC0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 xml:space="preserve">Erfüllt die Anforderungen der Klasse OS 11a/b gemäß DIN 18532, Teil 6 und dem DBV Merkblatt </w:t>
            </w:r>
            <w:r w:rsidR="00E0774A">
              <w:rPr>
                <w:rFonts w:ascii="Arial" w:hAnsi="Arial" w:cs="Arial"/>
                <w:color w:val="000000"/>
                <w:sz w:val="18"/>
                <w:szCs w:val="18"/>
              </w:rPr>
              <w:t>„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Parkhäuser und Tiefgaragen</w:t>
            </w:r>
            <w:r w:rsidR="00E0774A">
              <w:rPr>
                <w:rFonts w:ascii="Arial" w:hAnsi="Arial" w:cs="Arial"/>
                <w:color w:val="000000"/>
                <w:sz w:val="18"/>
                <w:szCs w:val="18"/>
              </w:rPr>
              <w:t>“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 xml:space="preserve"> und der TR Instandhaltung in Verbindung mit der DAfStb-Richtlinie „Schutz und Instandsetzung von Betonbauteilen“ in der jeweils gültigen Fassung</w:t>
            </w:r>
          </w:p>
          <w:p w14:paraId="097A7DFB" w14:textId="46A98992" w:rsidR="00646661" w:rsidRPr="002B7296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Verwendbarkeitsnachweis gemäß VV TB, Teil A, lfd.</w:t>
            </w:r>
            <w:r w:rsidRPr="002B7296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Nr. A 1.2.3.2 (OS 11a/b)</w:t>
            </w:r>
          </w:p>
          <w:p w14:paraId="3B3FB337" w14:textId="2D9E35B7" w:rsidR="00646661" w:rsidRPr="00141B39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>Verarbeitungsbedingungen gemäß System- und Produktbeschreibungen des Herstellers (z. B. mind.</w:t>
            </w:r>
            <w:r w:rsidR="00646661">
              <w:rPr>
                <w:rFonts w:ascii="Arial" w:hAnsi="Arial" w:cs="Arial"/>
                <w:color w:val="000000"/>
                <w:sz w:val="18"/>
                <w:szCs w:val="18"/>
              </w:rPr>
              <w:t xml:space="preserve"> Anwendungstemperatur 0 °C, max. Untergrundfeuchte 6 Gew.-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>%, Oberflächentemperatur mind. +3 °C über dem Taupunkt)</w:t>
            </w:r>
          </w:p>
          <w:p w14:paraId="15CB2531" w14:textId="48B576FE" w:rsidR="00646661" w:rsidRPr="00B33492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 xml:space="preserve">Für </w:t>
            </w:r>
            <w:r w:rsidR="00646661">
              <w:rPr>
                <w:rFonts w:ascii="Arial" w:hAnsi="Arial" w:cs="Arial"/>
                <w:color w:val="000000"/>
                <w:sz w:val="18"/>
                <w:szCs w:val="18"/>
              </w:rPr>
              <w:t xml:space="preserve">den Oberflächenschutz 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 xml:space="preserve">der Abdichtung im System </w:t>
            </w:r>
            <w:r w:rsidRPr="002B7296">
              <w:rPr>
                <w:rFonts w:ascii="Arial" w:hAnsi="Arial" w:cs="Arial"/>
                <w:color w:val="000000"/>
                <w:sz w:val="18"/>
                <w:szCs w:val="18"/>
              </w:rPr>
              <w:t>Triflex ProPark (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OS 11b</w:t>
            </w:r>
            <w:r w:rsidRPr="002B7296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  <w:r w:rsidR="00646661" w:rsidRPr="002B7296">
              <w:rPr>
                <w:rFonts w:ascii="Arial" w:hAnsi="Arial" w:cs="Arial"/>
                <w:color w:val="000000"/>
                <w:sz w:val="18"/>
                <w:szCs w:val="18"/>
              </w:rPr>
              <w:t>, Variante</w:t>
            </w:r>
            <w:r w:rsidR="00646661">
              <w:rPr>
                <w:rFonts w:ascii="Arial" w:hAnsi="Arial" w:cs="Arial"/>
                <w:color w:val="000000"/>
                <w:sz w:val="18"/>
                <w:szCs w:val="18"/>
              </w:rPr>
              <w:t xml:space="preserve"> 2 mit Triflex Cryl M 264 bescheinigt ein Prüfzeugnis die Verschleißfestigkeit von 8 Mio. Radüberrollungen.</w:t>
            </w:r>
          </w:p>
          <w:p w14:paraId="2D5E84F8" w14:textId="0C7BB38E" w:rsidR="00646661" w:rsidRPr="00C64C6F" w:rsidRDefault="002B7296" w:rsidP="002B72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B33492">
              <w:rPr>
                <w:rFonts w:ascii="Arial" w:hAnsi="Arial" w:cs="Arial"/>
                <w:color w:val="000000"/>
                <w:sz w:val="18"/>
                <w:szCs w:val="18"/>
              </w:rPr>
              <w:t>Die Abdichtungen innerhalb des Systemaufbaus mit Triflex ProDetail (Anschlüsse, Details</w:t>
            </w:r>
            <w:r w:rsidR="00646661">
              <w:rPr>
                <w:rFonts w:ascii="Arial" w:hAnsi="Arial" w:cs="Arial"/>
                <w:color w:val="000000"/>
                <w:sz w:val="18"/>
                <w:szCs w:val="18"/>
              </w:rPr>
              <w:t>, Fugen</w:t>
            </w:r>
            <w:r w:rsidR="00646661" w:rsidRPr="00B33492">
              <w:rPr>
                <w:rFonts w:ascii="Arial" w:hAnsi="Arial" w:cs="Arial"/>
                <w:color w:val="000000"/>
                <w:sz w:val="18"/>
                <w:szCs w:val="18"/>
              </w:rPr>
              <w:t>) sind durch europäisch technische Bewertung</w:t>
            </w:r>
            <w:r w:rsidR="00646661">
              <w:rPr>
                <w:rFonts w:ascii="Arial" w:hAnsi="Arial" w:cs="Arial"/>
                <w:color w:val="000000"/>
                <w:sz w:val="18"/>
                <w:szCs w:val="18"/>
              </w:rPr>
              <w:t>en</w:t>
            </w:r>
            <w:r w:rsidR="00646661" w:rsidRPr="00B33492">
              <w:rPr>
                <w:rFonts w:ascii="Arial" w:hAnsi="Arial" w:cs="Arial"/>
                <w:color w:val="000000"/>
                <w:sz w:val="18"/>
                <w:szCs w:val="18"/>
              </w:rPr>
              <w:t xml:space="preserve"> (ETA), ausgestellt durch das Deutsche Institut für </w:t>
            </w:r>
            <w:r w:rsidR="00646661" w:rsidRPr="00B33492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Bautechnik (DIBt), abgesichert und erfüllen die Anforderungen der Bauproduktenverordnung der EU (CE-Kennzeichnung) nach ETAG Nr. 005 in der jeweils höchsten Nutzungskategorie.</w:t>
            </w:r>
          </w:p>
          <w:p w14:paraId="03C1040F" w14:textId="5C502A47" w:rsidR="00646661" w:rsidRPr="00B251EF" w:rsidRDefault="002B7296" w:rsidP="002B7296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>Weiter können wesentliche Eigenschaften der Abdichtung hinsichtlich Hydrolysebeständigkeit, Wurzel- und R</w:t>
            </w:r>
            <w:r w:rsidR="00646661">
              <w:rPr>
                <w:rFonts w:ascii="Arial" w:hAnsi="Arial" w:cs="Arial"/>
                <w:color w:val="000000"/>
                <w:sz w:val="18"/>
                <w:szCs w:val="18"/>
              </w:rPr>
              <w:t>h</w:t>
            </w:r>
            <w:r w:rsidR="00646661" w:rsidRPr="00C64C6F">
              <w:rPr>
                <w:rFonts w:ascii="Arial" w:hAnsi="Arial" w:cs="Arial"/>
                <w:color w:val="000000"/>
                <w:sz w:val="18"/>
                <w:szCs w:val="18"/>
              </w:rPr>
              <w:t>izomfestigkeit (FLL-Verfahren) sowie Dichtigkeitsprüfung bis mind. 5 bar durch Prüfberichte bescheinigt werden.</w:t>
            </w:r>
          </w:p>
        </w:tc>
        <w:tc>
          <w:tcPr>
            <w:tcW w:w="1514" w:type="dxa"/>
            <w:vAlign w:val="bottom"/>
          </w:tcPr>
          <w:p w14:paraId="03C1041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lastRenderedPageBreak/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41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8A58AB" w:rsidRPr="008564F1" w14:paraId="7B7F9EC9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4A5CFE8C" w14:textId="77777777" w:rsidR="008A58AB" w:rsidRPr="008564F1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6C9E0C9C" w14:textId="77777777" w:rsidR="008A58AB" w:rsidRPr="00C25150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656AF04" w14:textId="77777777" w:rsidR="008A58AB" w:rsidRPr="008564F1" w:rsidRDefault="008A58AB" w:rsidP="009E594D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4684E71F" w14:textId="77777777" w:rsidR="008A58AB" w:rsidRPr="008564F1" w:rsidRDefault="008A58AB" w:rsidP="009E594D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73A372B7" w14:textId="77777777" w:rsidR="008A58AB" w:rsidRPr="00460636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6074CA3E" w14:textId="77777777" w:rsidR="008A58AB" w:rsidRPr="00460636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8A58AB" w:rsidRPr="008564F1" w14:paraId="7F80861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16BC826C" w14:textId="225D486F" w:rsidR="008A58AB" w:rsidRPr="008564F1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8.</w:t>
            </w:r>
            <w:r w:rsidR="0029272B">
              <w:rPr>
                <w:rFonts w:ascii="Arial" w:hAnsi="Arial" w:cs="Arial"/>
                <w:color w:val="000000"/>
                <w:sz w:val="18"/>
              </w:rPr>
              <w:t>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58E4203B" w14:textId="77777777" w:rsidR="008A58AB" w:rsidRPr="00C25150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42B55DB6" w14:textId="77777777" w:rsidR="008A58AB" w:rsidRPr="008564F1" w:rsidRDefault="008A58AB" w:rsidP="009E594D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1DB9E6B9" w14:textId="470BF4D2" w:rsidR="00220E62" w:rsidRPr="008A28A3" w:rsidRDefault="00220E62" w:rsidP="00220E62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8A28A3">
              <w:rPr>
                <w:rFonts w:ascii="Arial" w:hAnsi="Arial" w:cs="Arial"/>
                <w:b/>
                <w:color w:val="000000"/>
                <w:sz w:val="18"/>
              </w:rPr>
              <w:t>Zulage zur Flächenabdichtung OS 1</w:t>
            </w:r>
            <w:r>
              <w:rPr>
                <w:rFonts w:ascii="Arial" w:hAnsi="Arial" w:cs="Arial"/>
                <w:b/>
                <w:color w:val="000000"/>
                <w:sz w:val="18"/>
              </w:rPr>
              <w:t xml:space="preserve">1a/b </w:t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18"/>
              </w:rPr>
              <w:br/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>(R</w:t>
            </w:r>
            <w:r w:rsidRPr="00720075">
              <w:rPr>
                <w:rFonts w:ascii="Arial" w:hAnsi="Arial" w:cs="Arial"/>
                <w:b/>
                <w:color w:val="000000"/>
                <w:sz w:val="18"/>
                <w:vertAlign w:val="subscript"/>
              </w:rPr>
              <w:t>t</w:t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 xml:space="preserve"> = 0,</w:t>
            </w:r>
            <w:r>
              <w:rPr>
                <w:rFonts w:ascii="Arial" w:hAnsi="Arial" w:cs="Arial"/>
                <w:b/>
                <w:color w:val="000000"/>
                <w:sz w:val="18"/>
              </w:rPr>
              <w:t>5</w:t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 xml:space="preserve"> </w:t>
            </w:r>
            <w:r w:rsidR="0029272B">
              <w:rPr>
                <w:rFonts w:ascii="Arial" w:hAnsi="Arial" w:cs="Arial"/>
                <w:b/>
                <w:color w:val="000000"/>
                <w:sz w:val="18"/>
              </w:rPr>
              <w:t xml:space="preserve">bis 1,0 </w:t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>mm)</w:t>
            </w:r>
          </w:p>
          <w:p w14:paraId="7FD517FA" w14:textId="2B274584" w:rsidR="00220E62" w:rsidRPr="008A28A3" w:rsidRDefault="00220E62" w:rsidP="00220E62">
            <w:pPr>
              <w:rPr>
                <w:rFonts w:ascii="Arial" w:hAnsi="Arial" w:cs="Arial"/>
                <w:color w:val="000000"/>
                <w:sz w:val="18"/>
              </w:rPr>
            </w:pPr>
            <w:r w:rsidRPr="008A28A3">
              <w:rPr>
                <w:rFonts w:ascii="Arial" w:hAnsi="Arial" w:cs="Arial"/>
                <w:color w:val="000000"/>
                <w:sz w:val="18"/>
              </w:rPr>
              <w:t>Zur Erzielung der Mindestschichtdicken gemäß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 w:rsidRPr="008A28A3">
              <w:rPr>
                <w:rFonts w:ascii="Arial" w:hAnsi="Arial" w:cs="Arial"/>
                <w:color w:val="000000"/>
                <w:sz w:val="18"/>
              </w:rPr>
              <w:t>Instandsetzungsrichtlinie sind entsprechende Mindestschichtdicken- sowie Schichtdickenzuschläge (dz) zur Egalisierung der Rautiefen (R</w:t>
            </w:r>
            <w:r w:rsidRPr="00720075">
              <w:rPr>
                <w:rFonts w:ascii="Arial" w:hAnsi="Arial" w:cs="Arial"/>
                <w:color w:val="000000"/>
                <w:sz w:val="18"/>
                <w:vertAlign w:val="subscript"/>
              </w:rPr>
              <w:t>t</w:t>
            </w:r>
            <w:r w:rsidRPr="008A28A3">
              <w:rPr>
                <w:rFonts w:ascii="Arial" w:hAnsi="Arial" w:cs="Arial"/>
                <w:color w:val="000000"/>
                <w:sz w:val="18"/>
              </w:rPr>
              <w:t xml:space="preserve">) </w:t>
            </w:r>
            <w:r w:rsidR="00422114">
              <w:rPr>
                <w:rFonts w:ascii="Arial" w:hAnsi="Arial" w:cs="Arial"/>
                <w:color w:val="000000"/>
                <w:sz w:val="18"/>
              </w:rPr>
              <w:t xml:space="preserve">mit Triflex ProPark </w:t>
            </w:r>
            <w:r w:rsidRPr="008A28A3">
              <w:rPr>
                <w:rFonts w:ascii="Arial" w:hAnsi="Arial" w:cs="Arial"/>
                <w:color w:val="000000"/>
                <w:sz w:val="18"/>
              </w:rPr>
              <w:t>zu berücksichtigen.</w:t>
            </w:r>
          </w:p>
          <w:p w14:paraId="2D05CAAE" w14:textId="77777777" w:rsidR="00220E62" w:rsidRPr="008A28A3" w:rsidRDefault="00220E62" w:rsidP="00220E62">
            <w:pPr>
              <w:rPr>
                <w:rFonts w:ascii="Arial" w:hAnsi="Arial" w:cs="Arial"/>
                <w:color w:val="000000"/>
                <w:sz w:val="18"/>
              </w:rPr>
            </w:pPr>
            <w:r w:rsidRPr="008A28A3">
              <w:rPr>
                <w:rFonts w:ascii="Arial" w:hAnsi="Arial" w:cs="Arial"/>
                <w:color w:val="000000"/>
                <w:sz w:val="18"/>
              </w:rPr>
              <w:t>R</w:t>
            </w:r>
            <w:r w:rsidRPr="008A28A3">
              <w:rPr>
                <w:rFonts w:ascii="Arial" w:hAnsi="Arial" w:cs="Arial"/>
                <w:color w:val="000000"/>
                <w:sz w:val="18"/>
                <w:vertAlign w:val="subscript"/>
              </w:rPr>
              <w:t>t</w:t>
            </w:r>
            <w:r w:rsidRPr="008A28A3">
              <w:rPr>
                <w:rFonts w:ascii="Arial" w:hAnsi="Arial" w:cs="Arial"/>
                <w:color w:val="000000"/>
                <w:sz w:val="18"/>
              </w:rPr>
              <w:t xml:space="preserve"> = 0,5 mm / dz = 600 µm</w:t>
            </w:r>
          </w:p>
          <w:p w14:paraId="4C0E9362" w14:textId="35FEB633" w:rsidR="008A58AB" w:rsidRPr="008564F1" w:rsidRDefault="00220E62" w:rsidP="00220E62">
            <w:pPr>
              <w:rPr>
                <w:rFonts w:ascii="Arial" w:hAnsi="Arial" w:cs="Arial"/>
                <w:color w:val="000000"/>
                <w:sz w:val="18"/>
              </w:rPr>
            </w:pPr>
            <w:r w:rsidRPr="008A28A3">
              <w:rPr>
                <w:rFonts w:ascii="Arial" w:hAnsi="Arial" w:cs="Arial"/>
                <w:color w:val="000000"/>
                <w:sz w:val="18"/>
              </w:rPr>
              <w:t xml:space="preserve">Verbrauch: </w:t>
            </w:r>
            <w:r w:rsidR="0012405C">
              <w:rPr>
                <w:rFonts w:ascii="Arial" w:hAnsi="Arial" w:cs="Arial"/>
                <w:color w:val="000000"/>
                <w:sz w:val="18"/>
              </w:rPr>
              <w:t xml:space="preserve">mind. </w:t>
            </w:r>
            <w:r w:rsidRPr="008A28A3">
              <w:rPr>
                <w:rFonts w:ascii="Arial" w:hAnsi="Arial" w:cs="Arial"/>
                <w:color w:val="000000"/>
                <w:sz w:val="18"/>
              </w:rPr>
              <w:t>0,75 kg/m²</w:t>
            </w:r>
          </w:p>
        </w:tc>
        <w:tc>
          <w:tcPr>
            <w:tcW w:w="1514" w:type="dxa"/>
            <w:vAlign w:val="bottom"/>
          </w:tcPr>
          <w:p w14:paraId="6C7A8F4D" w14:textId="77777777" w:rsidR="008A58AB" w:rsidRPr="00460636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53EB2894" w14:textId="77777777" w:rsidR="008A58AB" w:rsidRPr="00460636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8A58AB" w:rsidRPr="008564F1" w14:paraId="208832D2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0A4EF69" w14:textId="77777777" w:rsidR="008A58AB" w:rsidRPr="008564F1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52813488" w14:textId="77777777" w:rsidR="008A58AB" w:rsidRPr="00C25150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41C937C0" w14:textId="77777777" w:rsidR="008A58AB" w:rsidRPr="008564F1" w:rsidRDefault="008A58AB" w:rsidP="009E594D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5F6C86BB" w14:textId="77777777" w:rsidR="008A58AB" w:rsidRPr="008564F1" w:rsidRDefault="008A58AB" w:rsidP="009E594D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6179A6CC" w14:textId="77777777" w:rsidR="008A58AB" w:rsidRPr="00460636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1300CB69" w14:textId="77777777" w:rsidR="008A58AB" w:rsidRPr="00460636" w:rsidRDefault="008A58A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220E62" w:rsidRPr="008564F1" w14:paraId="4D4B4BC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51DA0EBA" w14:textId="69CD986C" w:rsidR="00220E62" w:rsidRPr="008564F1" w:rsidRDefault="00220E62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8.</w:t>
            </w:r>
            <w:r w:rsidR="0029272B">
              <w:rPr>
                <w:rFonts w:ascii="Arial" w:hAnsi="Arial" w:cs="Arial"/>
                <w:color w:val="000000"/>
                <w:sz w:val="18"/>
              </w:rPr>
              <w:t>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3573CD2A" w14:textId="77777777" w:rsidR="00220E62" w:rsidRPr="00C25150" w:rsidRDefault="00220E62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369284B2" w14:textId="77777777" w:rsidR="00220E62" w:rsidRPr="008564F1" w:rsidRDefault="00220E62" w:rsidP="009E594D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2DF98299" w14:textId="59D53304" w:rsidR="00220E62" w:rsidRPr="008A28A3" w:rsidRDefault="00220E62" w:rsidP="009E594D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8A28A3">
              <w:rPr>
                <w:rFonts w:ascii="Arial" w:hAnsi="Arial" w:cs="Arial"/>
                <w:b/>
                <w:color w:val="000000"/>
                <w:sz w:val="18"/>
              </w:rPr>
              <w:t>Zulage zur Flächenabdichtung OS 1</w:t>
            </w:r>
            <w:r>
              <w:rPr>
                <w:rFonts w:ascii="Arial" w:hAnsi="Arial" w:cs="Arial"/>
                <w:b/>
                <w:color w:val="000000"/>
                <w:sz w:val="18"/>
              </w:rPr>
              <w:t>1a/b</w:t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18"/>
              </w:rPr>
              <w:br/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>(R</w:t>
            </w:r>
            <w:r w:rsidRPr="00720075">
              <w:rPr>
                <w:rFonts w:ascii="Arial" w:hAnsi="Arial" w:cs="Arial"/>
                <w:b/>
                <w:color w:val="000000"/>
                <w:sz w:val="18"/>
                <w:vertAlign w:val="subscript"/>
              </w:rPr>
              <w:t>t</w:t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 xml:space="preserve"> = </w:t>
            </w:r>
            <w:r w:rsidR="0029671D">
              <w:rPr>
                <w:rFonts w:ascii="Arial" w:hAnsi="Arial" w:cs="Arial"/>
                <w:b/>
                <w:color w:val="000000"/>
                <w:sz w:val="18"/>
              </w:rPr>
              <w:t>1</w:t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>,</w:t>
            </w:r>
            <w:r w:rsidR="0029671D">
              <w:rPr>
                <w:rFonts w:ascii="Arial" w:hAnsi="Arial" w:cs="Arial"/>
                <w:b/>
                <w:color w:val="000000"/>
                <w:sz w:val="18"/>
              </w:rPr>
              <w:t>0</w:t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 xml:space="preserve"> </w:t>
            </w:r>
            <w:r w:rsidR="005052D6">
              <w:rPr>
                <w:rFonts w:ascii="Arial" w:hAnsi="Arial" w:cs="Arial"/>
                <w:b/>
                <w:color w:val="000000"/>
                <w:sz w:val="18"/>
              </w:rPr>
              <w:t xml:space="preserve">bis 2,0 </w:t>
            </w:r>
            <w:r w:rsidRPr="00720075">
              <w:rPr>
                <w:rFonts w:ascii="Arial" w:hAnsi="Arial" w:cs="Arial"/>
                <w:b/>
                <w:color w:val="000000"/>
                <w:sz w:val="18"/>
              </w:rPr>
              <w:t>mm)</w:t>
            </w:r>
          </w:p>
          <w:p w14:paraId="4926FA26" w14:textId="5C2BFFA0" w:rsidR="0029671D" w:rsidRPr="008A28A3" w:rsidRDefault="0029671D" w:rsidP="0029671D">
            <w:pPr>
              <w:rPr>
                <w:rFonts w:ascii="Arial" w:hAnsi="Arial" w:cs="Arial"/>
                <w:color w:val="000000"/>
                <w:sz w:val="18"/>
              </w:rPr>
            </w:pPr>
            <w:r w:rsidRPr="008A28A3">
              <w:rPr>
                <w:rFonts w:ascii="Arial" w:hAnsi="Arial" w:cs="Arial"/>
                <w:color w:val="000000"/>
                <w:sz w:val="18"/>
              </w:rPr>
              <w:t>Zur Erzielung der Mindestschichtdicken gemäß Instandsetzungsrichtlinie sind entsprechende Mindestschichtdicken- sowie Schichtdickenzuschläge (dz) zur Egalisierung der Rautiefen (R</w:t>
            </w:r>
            <w:r w:rsidRPr="008A28A3">
              <w:rPr>
                <w:rFonts w:ascii="Arial" w:hAnsi="Arial" w:cs="Arial"/>
                <w:color w:val="000000"/>
                <w:sz w:val="18"/>
                <w:vertAlign w:val="subscript"/>
              </w:rPr>
              <w:t>t</w:t>
            </w:r>
            <w:r w:rsidRPr="008A28A3">
              <w:rPr>
                <w:rFonts w:ascii="Arial" w:hAnsi="Arial" w:cs="Arial"/>
                <w:color w:val="000000"/>
                <w:sz w:val="18"/>
              </w:rPr>
              <w:t xml:space="preserve">) </w:t>
            </w:r>
            <w:r w:rsidR="00422114">
              <w:rPr>
                <w:rFonts w:ascii="Arial" w:hAnsi="Arial" w:cs="Arial"/>
                <w:color w:val="000000"/>
                <w:sz w:val="18"/>
              </w:rPr>
              <w:t xml:space="preserve">mit Triflex ProPark </w:t>
            </w:r>
            <w:r w:rsidRPr="008A28A3">
              <w:rPr>
                <w:rFonts w:ascii="Arial" w:hAnsi="Arial" w:cs="Arial"/>
                <w:color w:val="000000"/>
                <w:sz w:val="18"/>
              </w:rPr>
              <w:t>zu berücksichtigen.</w:t>
            </w:r>
          </w:p>
          <w:p w14:paraId="775771A6" w14:textId="77777777" w:rsidR="0029671D" w:rsidRPr="008A28A3" w:rsidRDefault="0029671D" w:rsidP="0029671D">
            <w:pPr>
              <w:rPr>
                <w:rFonts w:ascii="Arial" w:hAnsi="Arial" w:cs="Arial"/>
                <w:color w:val="000000"/>
                <w:sz w:val="18"/>
              </w:rPr>
            </w:pPr>
            <w:r w:rsidRPr="008A28A3">
              <w:rPr>
                <w:rFonts w:ascii="Arial" w:hAnsi="Arial" w:cs="Arial"/>
                <w:color w:val="000000"/>
                <w:sz w:val="18"/>
              </w:rPr>
              <w:t>R</w:t>
            </w:r>
            <w:r w:rsidRPr="008A28A3">
              <w:rPr>
                <w:rFonts w:ascii="Arial" w:hAnsi="Arial" w:cs="Arial"/>
                <w:color w:val="000000"/>
                <w:sz w:val="18"/>
                <w:vertAlign w:val="subscript"/>
              </w:rPr>
              <w:t xml:space="preserve">t </w:t>
            </w:r>
            <w:r w:rsidRPr="008A28A3">
              <w:rPr>
                <w:rFonts w:ascii="Arial" w:hAnsi="Arial" w:cs="Arial"/>
                <w:color w:val="000000"/>
                <w:sz w:val="18"/>
              </w:rPr>
              <w:t>= 1,0 mm / dz = 1000 µm</w:t>
            </w:r>
          </w:p>
          <w:p w14:paraId="0C463E06" w14:textId="4233F3FC" w:rsidR="00220E62" w:rsidRPr="008564F1" w:rsidRDefault="0029671D" w:rsidP="0029671D">
            <w:pPr>
              <w:rPr>
                <w:rFonts w:ascii="Arial" w:hAnsi="Arial" w:cs="Arial"/>
                <w:color w:val="000000"/>
                <w:sz w:val="18"/>
              </w:rPr>
            </w:pPr>
            <w:r w:rsidRPr="008A28A3">
              <w:rPr>
                <w:rFonts w:ascii="Arial" w:hAnsi="Arial" w:cs="Arial"/>
                <w:color w:val="000000"/>
                <w:sz w:val="18"/>
              </w:rPr>
              <w:t xml:space="preserve">Verbrauch: </w:t>
            </w:r>
            <w:r w:rsidR="0012405C">
              <w:rPr>
                <w:rFonts w:ascii="Arial" w:hAnsi="Arial" w:cs="Arial"/>
                <w:color w:val="000000"/>
                <w:sz w:val="18"/>
              </w:rPr>
              <w:t xml:space="preserve">mind. </w:t>
            </w:r>
            <w:r w:rsidRPr="008A28A3">
              <w:rPr>
                <w:rFonts w:ascii="Arial" w:hAnsi="Arial" w:cs="Arial"/>
                <w:color w:val="000000"/>
                <w:sz w:val="18"/>
              </w:rPr>
              <w:t>1,5</w:t>
            </w:r>
            <w:r>
              <w:rPr>
                <w:rFonts w:ascii="Arial" w:hAnsi="Arial" w:cs="Arial"/>
                <w:color w:val="000000"/>
                <w:sz w:val="18"/>
              </w:rPr>
              <w:t>0</w:t>
            </w:r>
            <w:r w:rsidRPr="008A28A3">
              <w:rPr>
                <w:rFonts w:ascii="Arial" w:hAnsi="Arial" w:cs="Arial"/>
                <w:color w:val="000000"/>
                <w:sz w:val="18"/>
              </w:rPr>
              <w:t xml:space="preserve"> kg/m²</w:t>
            </w:r>
          </w:p>
        </w:tc>
        <w:tc>
          <w:tcPr>
            <w:tcW w:w="1514" w:type="dxa"/>
            <w:vAlign w:val="bottom"/>
          </w:tcPr>
          <w:p w14:paraId="4DAAAA80" w14:textId="77777777" w:rsidR="00220E62" w:rsidRPr="00460636" w:rsidRDefault="00220E62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65E2EA81" w14:textId="77777777" w:rsidR="00220E62" w:rsidRPr="00460636" w:rsidRDefault="00220E62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220E62" w:rsidRPr="008564F1" w14:paraId="6C3D9169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5CA5EC60" w14:textId="77777777" w:rsidR="00220E62" w:rsidRPr="008564F1" w:rsidRDefault="00220E62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646A00BB" w14:textId="77777777" w:rsidR="00220E62" w:rsidRPr="00C25150" w:rsidRDefault="00220E62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51AAE850" w14:textId="77777777" w:rsidR="00220E62" w:rsidRPr="008564F1" w:rsidRDefault="00220E62" w:rsidP="009E594D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5565963D" w14:textId="77777777" w:rsidR="00C978EB" w:rsidRDefault="00C978EB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1937C90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309C1C8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828D8A9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4DBE91A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DA3A84B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77A3ADD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7B6DBD1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1CDDCDC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7DA6DE7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3A44A7C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BD4A2F5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13A4BA8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40C721E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148665D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5CF108A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7D41A50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84E7832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5C82B81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5775B9A" w14:textId="77777777" w:rsidR="005052D6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49F31DC" w14:textId="27A73A61" w:rsidR="005052D6" w:rsidRPr="008564F1" w:rsidRDefault="005052D6" w:rsidP="005052D6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A4894E0" w14:textId="77777777" w:rsidR="00220E62" w:rsidRPr="00460636" w:rsidRDefault="00220E62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1D840196" w14:textId="77777777" w:rsidR="00220E62" w:rsidRPr="00460636" w:rsidRDefault="00220E62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43C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435" w14:textId="77777777" w:rsidR="00646661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lastRenderedPageBreak/>
              <w:t>9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436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437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438" w14:textId="6539A4D0" w:rsidR="00646661" w:rsidRPr="001811DD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1811DD">
              <w:rPr>
                <w:rFonts w:ascii="Arial" w:hAnsi="Arial" w:cs="Arial"/>
                <w:b/>
                <w:color w:val="000000"/>
                <w:sz w:val="18"/>
              </w:rPr>
              <w:t>Triflex Nutzschicht</w:t>
            </w:r>
          </w:p>
          <w:p w14:paraId="03C10439" w14:textId="77777777" w:rsidR="00646661" w:rsidRPr="001811DD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 w:rsidRPr="001811DD">
              <w:rPr>
                <w:rFonts w:ascii="Arial" w:hAnsi="Arial" w:cs="Arial"/>
                <w:bCs/>
                <w:color w:val="000000"/>
                <w:sz w:val="18"/>
              </w:rPr>
              <w:t>Schutz- und Verschleißlage</w:t>
            </w:r>
          </w:p>
        </w:tc>
        <w:tc>
          <w:tcPr>
            <w:tcW w:w="1514" w:type="dxa"/>
            <w:vAlign w:val="bottom"/>
          </w:tcPr>
          <w:p w14:paraId="03C1043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43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8564F1" w14:paraId="03C10443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43D" w14:textId="77777777" w:rsidR="00646661" w:rsidRPr="008564F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43E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43F" w14:textId="77777777" w:rsidR="00646661" w:rsidRPr="008564F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440" w14:textId="77777777" w:rsidR="00646661" w:rsidRPr="008564F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44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44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47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444" w14:textId="77777777" w:rsidR="00646661" w:rsidRPr="00B3018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9</w:t>
            </w:r>
            <w:r w:rsidRPr="00B30181">
              <w:rPr>
                <w:rFonts w:ascii="Arial" w:hAnsi="Arial" w:cs="Arial"/>
                <w:color w:val="000000"/>
                <w:sz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</w:rPr>
              <w:t>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445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446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447" w14:textId="2FBABCF4" w:rsidR="00646661" w:rsidRPr="004417F7" w:rsidRDefault="00646661" w:rsidP="00646661">
            <w:pPr>
              <w:rPr>
                <w:rFonts w:ascii="Arial" w:hAnsi="Arial" w:cs="Arial"/>
                <w:b/>
                <w:color w:val="000000"/>
                <w:sz w:val="18"/>
                <w:lang w:val="en-GB"/>
              </w:rPr>
            </w:pPr>
            <w:r w:rsidRPr="004417F7">
              <w:rPr>
                <w:rFonts w:ascii="Arial" w:hAnsi="Arial" w:cs="Arial"/>
                <w:b/>
                <w:color w:val="000000"/>
                <w:sz w:val="18"/>
                <w:lang w:val="en-GB"/>
              </w:rPr>
              <w:t>Nutzschicht</w:t>
            </w:r>
            <w:r w:rsidR="00C978EB" w:rsidRPr="004417F7">
              <w:rPr>
                <w:rFonts w:ascii="Arial" w:hAnsi="Arial" w:cs="Arial"/>
                <w:b/>
                <w:color w:val="000000"/>
                <w:sz w:val="18"/>
                <w:lang w:val="en-GB"/>
              </w:rPr>
              <w:t xml:space="preserve"> (OS 11 a/b)</w:t>
            </w:r>
            <w:r w:rsidRPr="004417F7">
              <w:rPr>
                <w:rFonts w:ascii="Arial" w:hAnsi="Arial" w:cs="Arial"/>
                <w:b/>
                <w:color w:val="000000"/>
                <w:sz w:val="18"/>
                <w:lang w:val="en-GB"/>
              </w:rPr>
              <w:t>, Variante 1</w:t>
            </w:r>
            <w:r w:rsidR="00C978EB" w:rsidRPr="004417F7">
              <w:rPr>
                <w:rFonts w:ascii="Arial" w:hAnsi="Arial" w:cs="Arial"/>
                <w:b/>
                <w:color w:val="000000"/>
                <w:sz w:val="18"/>
                <w:lang w:val="en-GB"/>
              </w:rPr>
              <w:t xml:space="preserve">: </w:t>
            </w:r>
            <w:r w:rsidR="00C978EB" w:rsidRPr="004417F7">
              <w:rPr>
                <w:rFonts w:ascii="Arial" w:hAnsi="Arial" w:cs="Arial"/>
                <w:b/>
                <w:color w:val="000000"/>
                <w:sz w:val="18"/>
                <w:lang w:val="en-GB"/>
              </w:rPr>
              <w:br/>
            </w:r>
            <w:r w:rsidRPr="004417F7">
              <w:rPr>
                <w:rFonts w:ascii="Arial" w:hAnsi="Arial" w:cs="Arial"/>
                <w:b/>
                <w:color w:val="000000"/>
                <w:sz w:val="18"/>
                <w:lang w:val="en-GB"/>
              </w:rPr>
              <w:t>Triflex DeckFloor inkl. Quarzsand und Triflex Cryl Finish 209</w:t>
            </w:r>
          </w:p>
          <w:p w14:paraId="03C10448" w14:textId="77777777" w:rsidR="00646661" w:rsidRPr="003157AB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3157AB">
              <w:rPr>
                <w:rFonts w:ascii="Arial" w:hAnsi="Arial" w:cs="Arial"/>
                <w:color w:val="000000"/>
                <w:sz w:val="18"/>
              </w:rPr>
              <w:t>Herstellung eines Fahrbahnbelags (Schutz- und Verschleißlage) für Standard-Beanspruchungen.</w:t>
            </w:r>
          </w:p>
          <w:p w14:paraId="03C10449" w14:textId="77777777" w:rsidR="00646661" w:rsidRPr="003157AB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3157AB">
              <w:rPr>
                <w:rFonts w:ascii="Arial" w:hAnsi="Arial" w:cs="Arial"/>
                <w:color w:val="000000"/>
                <w:sz w:val="18"/>
              </w:rPr>
              <w:t>Beschichten der Fläche mit Triflex DeckFloor inkl. Absandung im Überschuss mit Quarzsand, Körnung 0,7-1,2 mm. Entfernung des Überschusses nach Aushärtung. Versiegeln der Fläche mit Triflex Cryl Finish 209.</w:t>
            </w:r>
          </w:p>
          <w:p w14:paraId="03C1044A" w14:textId="77777777" w:rsidR="00646661" w:rsidRPr="003157AB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3157AB">
              <w:rPr>
                <w:rFonts w:ascii="Arial" w:hAnsi="Arial" w:cs="Arial"/>
                <w:color w:val="000000"/>
                <w:sz w:val="18"/>
              </w:rPr>
              <w:t>Triflex DeckFloor, Farbton Dunkelgrau, Verbrauch mind. 4,00 kg/m².</w:t>
            </w:r>
          </w:p>
          <w:p w14:paraId="03C1044B" w14:textId="77777777" w:rsidR="00646661" w:rsidRPr="003157AB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3157AB">
              <w:rPr>
                <w:rFonts w:ascii="Arial" w:hAnsi="Arial" w:cs="Arial"/>
                <w:color w:val="000000"/>
                <w:sz w:val="18"/>
              </w:rPr>
              <w:t>Quarzsand 0,7-1,2 mm, Verbrauch mind. 7,00 kg/m² im Überschuss.</w:t>
            </w:r>
          </w:p>
          <w:p w14:paraId="03C1044C" w14:textId="77777777" w:rsidR="00646661" w:rsidRPr="003157AB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3157AB">
              <w:rPr>
                <w:rFonts w:ascii="Arial" w:hAnsi="Arial" w:cs="Arial"/>
                <w:color w:val="000000"/>
                <w:sz w:val="18"/>
              </w:rPr>
              <w:t>Triflex Cryl Finish 209, Farbton ……....…, Verbrauch mind. 0,70 kg/m².</w:t>
            </w:r>
          </w:p>
          <w:p w14:paraId="03C1044D" w14:textId="77777777" w:rsidR="00646661" w:rsidRPr="003157AB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3157AB"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</w:p>
        </w:tc>
        <w:tc>
          <w:tcPr>
            <w:tcW w:w="1514" w:type="dxa"/>
            <w:vAlign w:val="bottom"/>
          </w:tcPr>
          <w:p w14:paraId="03C1045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46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49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471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47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473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27F474AD" w14:textId="77777777" w:rsidR="00C978EB" w:rsidRDefault="00C978EB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2B83AB0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37AE0D0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2FA4724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7C9232A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5C07751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937AEC1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F65CA95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2583C8A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6CD2F11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9192CC5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8E8476F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390BE9F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34F7D63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0BC1851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F8A22BA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EE07E06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9B72871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9E59265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E163709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6DFA3F0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02A927B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3466F33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83AB592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5583AA0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74213EA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9BD59B7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D304B6D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C6C84DD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41C4A86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4415EED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494" w14:textId="02C03F19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49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49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4E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498" w14:textId="4E60357B" w:rsidR="00646661" w:rsidRPr="009250C1" w:rsidRDefault="00646661" w:rsidP="00C978EB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lastRenderedPageBreak/>
              <w:t>9</w:t>
            </w:r>
            <w:r w:rsidRPr="009250C1">
              <w:rPr>
                <w:rFonts w:ascii="Arial" w:hAnsi="Arial" w:cs="Arial"/>
                <w:color w:val="000000"/>
                <w:sz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</w:rPr>
              <w:t>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49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m²</w:t>
            </w:r>
          </w:p>
        </w:tc>
        <w:tc>
          <w:tcPr>
            <w:tcW w:w="80" w:type="dxa"/>
          </w:tcPr>
          <w:p w14:paraId="03C1049A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6A547EB2" w14:textId="5EBF073E" w:rsidR="00646661" w:rsidRPr="004D27F8" w:rsidRDefault="00646661" w:rsidP="00646661">
            <w:pPr>
              <w:rPr>
                <w:rFonts w:ascii="Arial" w:hAnsi="Arial" w:cs="Arial"/>
                <w:b/>
                <w:color w:val="000000"/>
                <w:sz w:val="18"/>
                <w:lang w:val="it-IT"/>
              </w:rPr>
            </w:pPr>
            <w:r w:rsidRPr="00D42FA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>Nutzschicht</w:t>
            </w:r>
            <w:r w:rsidR="00C978EB" w:rsidRPr="00D42FA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 xml:space="preserve"> </w:t>
            </w:r>
            <w:r w:rsidR="00C978EB" w:rsidRPr="00C978E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>(OS 11a)</w:t>
            </w:r>
            <w:r w:rsidRPr="00D42FA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>,</w:t>
            </w:r>
            <w:r w:rsidRPr="00C978E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 xml:space="preserve"> Variante 2: </w:t>
            </w:r>
            <w:r w:rsidR="00C978EB">
              <w:rPr>
                <w:rFonts w:ascii="Arial" w:hAnsi="Arial" w:cs="Arial"/>
                <w:b/>
                <w:color w:val="000000"/>
                <w:sz w:val="18"/>
                <w:lang w:val="it-IT"/>
              </w:rPr>
              <w:br/>
            </w:r>
            <w:r w:rsidRPr="00C978E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>Triflex Cryl M 269</w:t>
            </w:r>
          </w:p>
          <w:p w14:paraId="468D696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Herstellung eines Fahrbahnbelags für hohe Beanspruchungen.</w:t>
            </w:r>
          </w:p>
          <w:p w14:paraId="3A12509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Beschichten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der </w:t>
            </w:r>
            <w:r w:rsidRPr="00C978EB">
              <w:rPr>
                <w:rFonts w:ascii="Arial" w:hAnsi="Arial" w:cs="Arial"/>
                <w:color w:val="000000"/>
                <w:sz w:val="18"/>
              </w:rPr>
              <w:t>Fläche mit Triflex Cryl M 269</w:t>
            </w:r>
            <w:r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6BAB84F4" w14:textId="77777777" w:rsidR="00646661" w:rsidRPr="00C70F0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C70F01">
              <w:rPr>
                <w:rFonts w:ascii="Arial" w:hAnsi="Arial" w:cs="Arial"/>
                <w:color w:val="000000"/>
                <w:sz w:val="18"/>
              </w:rPr>
              <w:t xml:space="preserve">Zur sicheren Ableitung des Oberflächenwassers und bei Farbwechseln wird der </w:t>
            </w:r>
            <w:r>
              <w:rPr>
                <w:rFonts w:ascii="Arial" w:hAnsi="Arial" w:cs="Arial"/>
                <w:color w:val="000000"/>
                <w:sz w:val="18"/>
              </w:rPr>
              <w:t>Fahrbahnbelag</w:t>
            </w:r>
            <w:r w:rsidRPr="00C70F01">
              <w:rPr>
                <w:rFonts w:ascii="Arial" w:hAnsi="Arial" w:cs="Arial"/>
                <w:color w:val="000000"/>
                <w:sz w:val="18"/>
              </w:rPr>
              <w:t xml:space="preserve"> in Felder unterteilt. </w:t>
            </w:r>
            <w:r>
              <w:rPr>
                <w:rFonts w:ascii="Arial" w:hAnsi="Arial" w:cs="Arial"/>
                <w:color w:val="000000"/>
                <w:sz w:val="18"/>
              </w:rPr>
              <w:t>Fahrwege werden in gleichgroße rechteckige Felder aufgeteilt. Hierbei soll die Länge des Rechtecks max. zweimal die der Breite des Fahrweges ergeben.</w:t>
            </w:r>
          </w:p>
          <w:p w14:paraId="2E18706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C70F01">
              <w:rPr>
                <w:rFonts w:ascii="Arial" w:hAnsi="Arial" w:cs="Arial"/>
                <w:color w:val="000000"/>
                <w:sz w:val="18"/>
              </w:rPr>
              <w:t>Geneigte Bauteile wie Rampen werden in diagonale Streifen mit einer ma</w:t>
            </w:r>
            <w:r>
              <w:rPr>
                <w:rFonts w:ascii="Arial" w:hAnsi="Arial" w:cs="Arial"/>
                <w:color w:val="000000"/>
                <w:sz w:val="18"/>
              </w:rPr>
              <w:t>x. Breite von 50 cm unterteilt.</w:t>
            </w:r>
          </w:p>
          <w:p w14:paraId="7A9C679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B44D7B">
              <w:rPr>
                <w:rFonts w:ascii="Arial" w:hAnsi="Arial" w:cs="Arial"/>
                <w:color w:val="000000"/>
                <w:sz w:val="18"/>
              </w:rPr>
              <w:t>Im Bereich der späteren Flächenaussparung ist ein ca. 10 cm breiter Streifen mit Triflex Cryl Finish 20</w:t>
            </w:r>
            <w:r>
              <w:rPr>
                <w:rFonts w:ascii="Arial" w:hAnsi="Arial" w:cs="Arial"/>
                <w:color w:val="000000"/>
                <w:sz w:val="18"/>
              </w:rPr>
              <w:t>9</w:t>
            </w:r>
            <w:r w:rsidRPr="00B44D7B">
              <w:rPr>
                <w:rFonts w:ascii="Arial" w:hAnsi="Arial" w:cs="Arial"/>
                <w:color w:val="000000"/>
                <w:sz w:val="18"/>
              </w:rPr>
              <w:t xml:space="preserve"> aufzutragen. Der Farbton von Triflex Cryl Finish 20</w:t>
            </w:r>
            <w:r>
              <w:rPr>
                <w:rFonts w:ascii="Arial" w:hAnsi="Arial" w:cs="Arial"/>
                <w:color w:val="000000"/>
                <w:sz w:val="18"/>
              </w:rPr>
              <w:t>9</w:t>
            </w:r>
            <w:r w:rsidRPr="00B44D7B">
              <w:rPr>
                <w:rFonts w:ascii="Arial" w:hAnsi="Arial" w:cs="Arial"/>
                <w:color w:val="000000"/>
                <w:sz w:val="18"/>
              </w:rPr>
              <w:t xml:space="preserve"> sollte aus Gründen der Verschmutzungsgefahr möglichst dunkel </w:t>
            </w:r>
            <w:r>
              <w:rPr>
                <w:rFonts w:ascii="Arial" w:hAnsi="Arial" w:cs="Arial"/>
                <w:color w:val="000000"/>
                <w:sz w:val="18"/>
              </w:rPr>
              <w:t>gewählt werden</w:t>
            </w:r>
            <w:r w:rsidRPr="00B44D7B"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5D3F260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C70F01">
              <w:rPr>
                <w:rFonts w:ascii="Arial" w:hAnsi="Arial" w:cs="Arial"/>
                <w:color w:val="000000"/>
                <w:sz w:val="18"/>
              </w:rPr>
              <w:t xml:space="preserve">Die Flächenunterteilungen werden mit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Triflex </w:t>
            </w:r>
            <w:r w:rsidRPr="00C70F01">
              <w:rPr>
                <w:rFonts w:ascii="Arial" w:hAnsi="Arial" w:cs="Arial"/>
                <w:color w:val="000000"/>
                <w:sz w:val="18"/>
              </w:rPr>
              <w:t>Klebeband (max. Breite 25 mm) ausgespart.</w:t>
            </w:r>
          </w:p>
          <w:p w14:paraId="5AA3E065" w14:textId="77777777" w:rsidR="00646661" w:rsidRPr="00C5626B" w:rsidRDefault="00646661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D91D9D6" w14:textId="77777777" w:rsidR="006A0974" w:rsidRDefault="006A0974" w:rsidP="006A0974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Für den Oberflächenschutz der Abdichtung im System Triflex ProPark (OS 11a), Variante 2 mit Triflex Cryl M 269 bescheinigt ein Prüfzeugnis die Verschleißfestigkeit von 12 Mio. Radüberrollungen.</w:t>
            </w:r>
          </w:p>
          <w:p w14:paraId="7AD8493F" w14:textId="77777777" w:rsidR="0033191E" w:rsidRDefault="0033191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BE45F74" w14:textId="44B1FA33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Cryl Finish 209, Farbton 7043, Auftragsbreite ca. 10 cm, Verbrauch mind. 0,50 kg/m².</w:t>
            </w:r>
          </w:p>
          <w:p w14:paraId="632EBA0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C978EB">
              <w:rPr>
                <w:rFonts w:ascii="Arial" w:hAnsi="Arial" w:cs="Arial"/>
                <w:color w:val="000000"/>
                <w:sz w:val="18"/>
              </w:rPr>
              <w:t>Triflex Cryl M 269, Farbton 7043, Verbrauch mind. 6,00 kg/m²</w:t>
            </w:r>
          </w:p>
          <w:p w14:paraId="12A3BD65" w14:textId="2C5F9D03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 w:rsidR="0056101D"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03C104A8" w14:textId="2334985C" w:rsidR="00646661" w:rsidRPr="00324980" w:rsidRDefault="0056101D" w:rsidP="000836D7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>(</w:t>
            </w:r>
            <w:r w:rsidR="00344918">
              <w:rPr>
                <w:rFonts w:ascii="Arial" w:hAnsi="Arial" w:cs="Arial"/>
                <w:bCs/>
                <w:color w:val="000000"/>
                <w:sz w:val="18"/>
              </w:rPr>
              <w:t xml:space="preserve">Siehe Triflex </w:t>
            </w:r>
            <w:r w:rsidR="00344918"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 w:rsidR="00344918">
              <w:rPr>
                <w:rFonts w:ascii="Arial" w:hAnsi="Arial" w:cs="Arial"/>
                <w:bCs/>
                <w:color w:val="000000"/>
                <w:sz w:val="18"/>
              </w:rPr>
              <w:t>ProPark</w:t>
            </w:r>
            <w:r w:rsidR="00344918" w:rsidRPr="00067962">
              <w:rPr>
                <w:rFonts w:ascii="Arial" w:hAnsi="Arial" w:cs="Arial"/>
                <w:bCs/>
                <w:color w:val="000000"/>
                <w:sz w:val="18"/>
              </w:rPr>
              <w:t>-13</w:t>
            </w:r>
            <w:r w:rsidR="00344918">
              <w:rPr>
                <w:rFonts w:ascii="Arial" w:hAnsi="Arial" w:cs="Arial"/>
                <w:bCs/>
                <w:color w:val="000000"/>
                <w:sz w:val="18"/>
              </w:rPr>
              <w:t>01 und ProPark-1302 sowie ProPark</w:t>
            </w:r>
            <w:r w:rsidR="00344918" w:rsidRPr="00067962">
              <w:rPr>
                <w:rFonts w:ascii="Arial" w:hAnsi="Arial" w:cs="Arial"/>
                <w:bCs/>
                <w:color w:val="000000"/>
                <w:sz w:val="18"/>
              </w:rPr>
              <w:t>-13</w:t>
            </w:r>
            <w:r w:rsidR="00344918">
              <w:rPr>
                <w:rFonts w:ascii="Arial" w:hAnsi="Arial" w:cs="Arial"/>
                <w:bCs/>
                <w:color w:val="000000"/>
                <w:sz w:val="18"/>
              </w:rPr>
              <w:t>03 und ProPark-1304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)</w:t>
            </w:r>
          </w:p>
        </w:tc>
        <w:tc>
          <w:tcPr>
            <w:tcW w:w="1514" w:type="dxa"/>
            <w:vAlign w:val="bottom"/>
          </w:tcPr>
          <w:p w14:paraId="03C104C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4EC" w14:textId="6F763B1F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4F4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4EE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4E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4F0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2C3A5997" w14:textId="77777777" w:rsidR="00C978EB" w:rsidRDefault="00C978EB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78BDB92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A6D9AA6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DED2408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E5D876C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95F1F17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B8AF41D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6FD023D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78AB7DE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28305E4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839A285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F0DC547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B580B09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ED6762E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74F5D67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0AA94E5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BEEB835" w14:textId="77777777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4F1" w14:textId="156F5A7A" w:rsidR="0033191E" w:rsidRDefault="0033191E" w:rsidP="008B6669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4F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4F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52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4F5" w14:textId="77777777" w:rsidR="00646661" w:rsidRPr="009250C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978EB">
              <w:rPr>
                <w:rFonts w:ascii="Arial" w:hAnsi="Arial" w:cs="Arial"/>
                <w:color w:val="000000"/>
                <w:sz w:val="18"/>
              </w:rPr>
              <w:lastRenderedPageBreak/>
              <w:t>9.3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4F6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4F7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1DBD747D" w14:textId="4A12E1B8" w:rsidR="00646661" w:rsidRPr="00C978EB" w:rsidRDefault="00646661" w:rsidP="00646661">
            <w:pPr>
              <w:rPr>
                <w:rFonts w:ascii="Arial" w:hAnsi="Arial" w:cs="Arial"/>
                <w:b/>
                <w:color w:val="000000"/>
                <w:sz w:val="18"/>
                <w:lang w:val="it-IT"/>
              </w:rPr>
            </w:pPr>
            <w:r w:rsidRPr="00D42FA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>Nutzschicht</w:t>
            </w:r>
            <w:r w:rsidR="00C978EB" w:rsidRPr="00D42FA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 xml:space="preserve"> </w:t>
            </w:r>
            <w:r w:rsidR="00C978EB" w:rsidRPr="00C978E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>(OS 11b)</w:t>
            </w:r>
            <w:r w:rsidRPr="00D42FA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>,</w:t>
            </w:r>
            <w:r w:rsidRPr="00C978E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 xml:space="preserve"> Variante 2: </w:t>
            </w:r>
            <w:r w:rsidR="00C978EB" w:rsidRPr="00C978EB">
              <w:rPr>
                <w:rFonts w:ascii="Arial" w:hAnsi="Arial" w:cs="Arial"/>
                <w:b/>
                <w:color w:val="000000"/>
                <w:sz w:val="18"/>
                <w:lang w:val="it-IT"/>
              </w:rPr>
              <w:br/>
            </w:r>
            <w:r w:rsidRPr="00C978EB">
              <w:rPr>
                <w:rFonts w:ascii="Arial" w:hAnsi="Arial" w:cs="Arial"/>
                <w:b/>
                <w:color w:val="000000"/>
                <w:sz w:val="18"/>
                <w:lang w:val="it-IT"/>
              </w:rPr>
              <w:t>Triflex Cryl M 264</w:t>
            </w:r>
          </w:p>
          <w:p w14:paraId="082A8E52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C978EB">
              <w:rPr>
                <w:rFonts w:ascii="Arial" w:hAnsi="Arial" w:cs="Arial"/>
                <w:color w:val="000000"/>
                <w:sz w:val="18"/>
              </w:rPr>
              <w:t>Herstellung eines Fahrbahnbelags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(</w:t>
            </w:r>
            <w:r w:rsidRPr="000337AA">
              <w:rPr>
                <w:rFonts w:ascii="Arial" w:hAnsi="Arial" w:cs="Arial"/>
                <w:color w:val="000000"/>
                <w:sz w:val="18"/>
              </w:rPr>
              <w:t>Schutz- und Verschleißlage</w:t>
            </w:r>
            <w:r>
              <w:rPr>
                <w:rFonts w:ascii="Arial" w:hAnsi="Arial" w:cs="Arial"/>
                <w:color w:val="000000"/>
                <w:sz w:val="18"/>
              </w:rPr>
              <w:t>)</w:t>
            </w:r>
            <w:r w:rsidRPr="000337AA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>für hohe Beanspruchungen.</w:t>
            </w:r>
          </w:p>
          <w:p w14:paraId="63A28806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Beschichten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der Fläche 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mit Triflex </w:t>
            </w:r>
            <w:r>
              <w:rPr>
                <w:rFonts w:ascii="Arial" w:hAnsi="Arial" w:cs="Arial"/>
                <w:color w:val="000000"/>
                <w:sz w:val="18"/>
              </w:rPr>
              <w:t>Cryl M 264.</w:t>
            </w:r>
          </w:p>
          <w:p w14:paraId="6D493CC5" w14:textId="77777777" w:rsidR="00646661" w:rsidRPr="00C70F0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C70F01">
              <w:rPr>
                <w:rFonts w:ascii="Arial" w:hAnsi="Arial" w:cs="Arial"/>
                <w:color w:val="000000"/>
                <w:sz w:val="18"/>
              </w:rPr>
              <w:t xml:space="preserve">Zur sicheren Ableitung des Oberflächenwassers und bei Farbwechseln wird der </w:t>
            </w:r>
            <w:r>
              <w:rPr>
                <w:rFonts w:ascii="Arial" w:hAnsi="Arial" w:cs="Arial"/>
                <w:color w:val="000000"/>
                <w:sz w:val="18"/>
              </w:rPr>
              <w:t>Fahrbahnbelag</w:t>
            </w:r>
            <w:r w:rsidRPr="00C70F01">
              <w:rPr>
                <w:rFonts w:ascii="Arial" w:hAnsi="Arial" w:cs="Arial"/>
                <w:color w:val="000000"/>
                <w:sz w:val="18"/>
              </w:rPr>
              <w:t xml:space="preserve"> in Felder unterteilt. </w:t>
            </w:r>
            <w:r>
              <w:rPr>
                <w:rFonts w:ascii="Arial" w:hAnsi="Arial" w:cs="Arial"/>
                <w:color w:val="000000"/>
                <w:sz w:val="18"/>
              </w:rPr>
              <w:t>Fahrwege werden in gleich große rechteckige Felder aufgeteilt. Hierbei soll die Länge des Rechtecks max. zweimal die der Breite des Fahrweges ergeben.</w:t>
            </w:r>
          </w:p>
          <w:p w14:paraId="2DAD55A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C70F01">
              <w:rPr>
                <w:rFonts w:ascii="Arial" w:hAnsi="Arial" w:cs="Arial"/>
                <w:color w:val="000000"/>
                <w:sz w:val="18"/>
              </w:rPr>
              <w:t>Geneigte Bauteile wie Rampen werden in diagonale Streifen mit einer ma</w:t>
            </w:r>
            <w:r>
              <w:rPr>
                <w:rFonts w:ascii="Arial" w:hAnsi="Arial" w:cs="Arial"/>
                <w:color w:val="000000"/>
                <w:sz w:val="18"/>
              </w:rPr>
              <w:t>x. Breite von 50 cm unterteilt.</w:t>
            </w:r>
          </w:p>
          <w:p w14:paraId="6DBC3D96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B44D7B">
              <w:rPr>
                <w:rFonts w:ascii="Arial" w:hAnsi="Arial" w:cs="Arial"/>
                <w:color w:val="000000"/>
                <w:sz w:val="18"/>
              </w:rPr>
              <w:t>Im Bereich der späteren Flächenaussparung ist ein ca. 10 cm breiter Streifen mit Triflex Cryl Finish 20</w:t>
            </w:r>
            <w:r>
              <w:rPr>
                <w:rFonts w:ascii="Arial" w:hAnsi="Arial" w:cs="Arial"/>
                <w:color w:val="000000"/>
                <w:sz w:val="18"/>
              </w:rPr>
              <w:t>9</w:t>
            </w:r>
            <w:r w:rsidRPr="00B44D7B">
              <w:rPr>
                <w:rFonts w:ascii="Arial" w:hAnsi="Arial" w:cs="Arial"/>
                <w:color w:val="000000"/>
                <w:sz w:val="18"/>
              </w:rPr>
              <w:t xml:space="preserve"> aufzutragen. Der Farbton von Triflex Cryl Finish 20</w:t>
            </w:r>
            <w:r>
              <w:rPr>
                <w:rFonts w:ascii="Arial" w:hAnsi="Arial" w:cs="Arial"/>
                <w:color w:val="000000"/>
                <w:sz w:val="18"/>
              </w:rPr>
              <w:t>9</w:t>
            </w:r>
            <w:r w:rsidRPr="00B44D7B">
              <w:rPr>
                <w:rFonts w:ascii="Arial" w:hAnsi="Arial" w:cs="Arial"/>
                <w:color w:val="000000"/>
                <w:sz w:val="18"/>
              </w:rPr>
              <w:t xml:space="preserve"> sollte aus Gründen der Verschmutzungsgefahr möglichst dunkel </w:t>
            </w:r>
            <w:r>
              <w:rPr>
                <w:rFonts w:ascii="Arial" w:hAnsi="Arial" w:cs="Arial"/>
                <w:color w:val="000000"/>
                <w:sz w:val="18"/>
              </w:rPr>
              <w:t>gewählt werden</w:t>
            </w:r>
            <w:r w:rsidRPr="00B44D7B">
              <w:rPr>
                <w:rFonts w:ascii="Arial" w:hAnsi="Arial" w:cs="Arial"/>
                <w:color w:val="000000"/>
                <w:sz w:val="18"/>
              </w:rPr>
              <w:t>.</w:t>
            </w:r>
          </w:p>
          <w:p w14:paraId="699393B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C70F01">
              <w:rPr>
                <w:rFonts w:ascii="Arial" w:hAnsi="Arial" w:cs="Arial"/>
                <w:color w:val="000000"/>
                <w:sz w:val="18"/>
              </w:rPr>
              <w:t xml:space="preserve">Die Flächenunterteilungen werden mit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Triflex </w:t>
            </w:r>
            <w:r w:rsidRPr="00C70F01">
              <w:rPr>
                <w:rFonts w:ascii="Arial" w:hAnsi="Arial" w:cs="Arial"/>
                <w:color w:val="000000"/>
                <w:sz w:val="18"/>
              </w:rPr>
              <w:t>Klebeband (max. Breite 25 mm) ausgespart.</w:t>
            </w:r>
          </w:p>
          <w:p w14:paraId="5D97710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5D822AA" w14:textId="45E5B61F" w:rsidR="00646661" w:rsidRPr="00B33492" w:rsidRDefault="00646661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64C6F">
              <w:rPr>
                <w:rFonts w:ascii="Arial" w:hAnsi="Arial" w:cs="Arial"/>
                <w:color w:val="000000"/>
                <w:sz w:val="18"/>
                <w:szCs w:val="18"/>
              </w:rPr>
              <w:t xml:space="preserve">Für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den Oberflächenschutz der </w:t>
            </w:r>
            <w:r w:rsidRPr="00C978EB">
              <w:rPr>
                <w:rFonts w:ascii="Arial" w:hAnsi="Arial" w:cs="Arial"/>
                <w:color w:val="000000"/>
                <w:sz w:val="18"/>
                <w:szCs w:val="18"/>
              </w:rPr>
              <w:t xml:space="preserve">Abdichtung im System </w:t>
            </w:r>
            <w:r w:rsidR="00C978EB" w:rsidRPr="00C978EB">
              <w:rPr>
                <w:rFonts w:ascii="Arial" w:hAnsi="Arial" w:cs="Arial"/>
                <w:color w:val="000000"/>
                <w:sz w:val="18"/>
                <w:szCs w:val="18"/>
              </w:rPr>
              <w:t xml:space="preserve">Triflex ProPark </w:t>
            </w:r>
            <w:r w:rsidR="000836D7">
              <w:rPr>
                <w:rFonts w:ascii="Arial" w:hAnsi="Arial" w:cs="Arial"/>
                <w:color w:val="000000"/>
                <w:sz w:val="18"/>
                <w:szCs w:val="18"/>
              </w:rPr>
              <w:t>(</w:t>
            </w:r>
            <w:r w:rsidRPr="00C978EB">
              <w:rPr>
                <w:rFonts w:ascii="Arial" w:hAnsi="Arial" w:cs="Arial"/>
                <w:color w:val="000000"/>
                <w:sz w:val="18"/>
                <w:szCs w:val="18"/>
              </w:rPr>
              <w:t>OS 11b</w:t>
            </w:r>
            <w:r w:rsidR="000836D7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  <w:r w:rsidRPr="00C978EB">
              <w:rPr>
                <w:rFonts w:ascii="Arial" w:hAnsi="Arial" w:cs="Arial"/>
                <w:color w:val="000000"/>
                <w:sz w:val="18"/>
                <w:szCs w:val="18"/>
              </w:rPr>
              <w:t>, Variante 2 mit Triflex Cryl M 264 bescheinigt ein Prüfzeugnis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die Verschleißfestigkeit von 8 Mio. Radüberrollungen.</w:t>
            </w:r>
          </w:p>
          <w:p w14:paraId="1FB696A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3ABEFFD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Cryl Finish 209, Farbton 7043, Auftragsbreite ca. 10 cm, Verbrauch mind. 0,50 kg/m².</w:t>
            </w:r>
          </w:p>
          <w:p w14:paraId="4C693C76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>Triflex Cryl M 264</w:t>
            </w:r>
            <w:r>
              <w:rPr>
                <w:rFonts w:ascii="Arial" w:hAnsi="Arial" w:cs="Arial"/>
                <w:color w:val="000000"/>
                <w:sz w:val="18"/>
              </w:rPr>
              <w:t>, Farbton 7043, Verbrauch mind. 4</w:t>
            </w:r>
            <w:r w:rsidRPr="00421CA1">
              <w:rPr>
                <w:rFonts w:ascii="Arial" w:hAnsi="Arial" w:cs="Arial"/>
                <w:color w:val="000000"/>
                <w:sz w:val="18"/>
              </w:rPr>
              <w:t>,00 kg/m²</w:t>
            </w:r>
          </w:p>
          <w:p w14:paraId="7C41498A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03C104FE" w14:textId="2C0D6FA4" w:rsidR="00646661" w:rsidRPr="007C3F76" w:rsidRDefault="00646661" w:rsidP="000836D7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Siehe Triflex 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ProPark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>-13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01 und ProPark-1302 sowie ProPark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>-13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03 und ProPark-1304</w:t>
            </w:r>
            <w:r w:rsidR="00344918">
              <w:rPr>
                <w:rFonts w:ascii="Arial" w:hAnsi="Arial" w:cs="Arial"/>
                <w:bCs/>
                <w:color w:val="000000"/>
                <w:sz w:val="18"/>
              </w:rPr>
              <w:t>.</w:t>
            </w:r>
          </w:p>
        </w:tc>
        <w:tc>
          <w:tcPr>
            <w:tcW w:w="1514" w:type="dxa"/>
            <w:vAlign w:val="bottom"/>
          </w:tcPr>
          <w:p w14:paraId="03C1050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2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528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22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2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524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91E02B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E5E04AA" w14:textId="77777777" w:rsidR="00785F0E" w:rsidRDefault="00785F0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5631606" w14:textId="77777777" w:rsidR="00785F0E" w:rsidRDefault="00785F0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16E5CFEA" w14:textId="77777777" w:rsidR="00785F0E" w:rsidRDefault="00785F0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F6BFEBE" w14:textId="77777777" w:rsidR="00785F0E" w:rsidRDefault="00785F0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518B6BC" w14:textId="77777777" w:rsidR="00785F0E" w:rsidRDefault="00785F0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1515924" w14:textId="76425023" w:rsidR="00785F0E" w:rsidRDefault="00785F0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AF49CA7" w14:textId="77777777" w:rsidR="0033191E" w:rsidRDefault="0033191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9094600" w14:textId="5378FA1C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31FD70A" w14:textId="45D06EF9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83E158B" w14:textId="45F1988C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6075FEAF" w14:textId="25769405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1193F62" w14:textId="0529B122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B7D0B44" w14:textId="77777777" w:rsidR="008B6669" w:rsidRDefault="008B6669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30BEA7C" w14:textId="77777777" w:rsidR="00785F0E" w:rsidRDefault="00785F0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F3A5A85" w14:textId="77777777" w:rsidR="00785F0E" w:rsidRDefault="00785F0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881B846" w14:textId="77777777" w:rsidR="00785F0E" w:rsidRDefault="00785F0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525" w14:textId="72992733" w:rsidR="00785F0E" w:rsidRDefault="00785F0E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52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2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54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29" w14:textId="1B2B2901" w:rsidR="00646661" w:rsidRPr="00785F0E" w:rsidRDefault="00646661" w:rsidP="00785F0E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785F0E">
              <w:rPr>
                <w:rFonts w:ascii="Arial" w:hAnsi="Arial" w:cs="Arial"/>
                <w:color w:val="000000"/>
                <w:sz w:val="18"/>
              </w:rPr>
              <w:lastRenderedPageBreak/>
              <w:t>9.4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2A" w14:textId="280D11CE" w:rsidR="00646661" w:rsidRPr="00C25150" w:rsidRDefault="00646661" w:rsidP="00785F0E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52B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70B3FB2C" w14:textId="5DD2B7EF" w:rsidR="00646661" w:rsidRPr="00785F0E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785F0E">
              <w:rPr>
                <w:rFonts w:ascii="Arial" w:hAnsi="Arial" w:cs="Arial"/>
                <w:b/>
                <w:color w:val="000000"/>
                <w:sz w:val="18"/>
              </w:rPr>
              <w:t>Nutzschicht</w:t>
            </w:r>
            <w:r w:rsidR="008943D1">
              <w:rPr>
                <w:rFonts w:ascii="Arial" w:hAnsi="Arial" w:cs="Arial"/>
                <w:b/>
                <w:color w:val="000000"/>
                <w:sz w:val="18"/>
              </w:rPr>
              <w:t xml:space="preserve"> </w:t>
            </w:r>
            <w:r w:rsidR="008943D1" w:rsidRPr="00785F0E">
              <w:rPr>
                <w:rFonts w:ascii="Arial" w:hAnsi="Arial" w:cs="Arial"/>
                <w:b/>
                <w:color w:val="000000"/>
                <w:sz w:val="18"/>
              </w:rPr>
              <w:t>(OS 11a/b)</w:t>
            </w:r>
            <w:r w:rsidRPr="00785F0E">
              <w:rPr>
                <w:rFonts w:ascii="Arial" w:hAnsi="Arial" w:cs="Arial"/>
                <w:b/>
                <w:color w:val="000000"/>
                <w:sz w:val="18"/>
              </w:rPr>
              <w:t>, Variante 3:</w:t>
            </w:r>
            <w:r w:rsidR="00785F0E">
              <w:rPr>
                <w:rFonts w:ascii="Arial" w:hAnsi="Arial" w:cs="Arial"/>
                <w:b/>
                <w:color w:val="000000"/>
                <w:sz w:val="18"/>
              </w:rPr>
              <w:t xml:space="preserve"> </w:t>
            </w:r>
            <w:r w:rsidR="00785F0E">
              <w:rPr>
                <w:rFonts w:ascii="Arial" w:hAnsi="Arial" w:cs="Arial"/>
                <w:b/>
                <w:color w:val="000000"/>
                <w:sz w:val="18"/>
              </w:rPr>
              <w:br/>
            </w:r>
            <w:r w:rsidRPr="00785F0E">
              <w:rPr>
                <w:rFonts w:ascii="Arial" w:hAnsi="Arial" w:cs="Arial"/>
                <w:b/>
                <w:color w:val="000000"/>
                <w:sz w:val="18"/>
              </w:rPr>
              <w:t>Triflex DeckFloor inkl. Hartkorn grob-Einstreuung und Triflex Cryl Finish 202</w:t>
            </w:r>
          </w:p>
          <w:p w14:paraId="43B7B102" w14:textId="77777777" w:rsidR="00646661" w:rsidRDefault="00646661" w:rsidP="00646661">
            <w:pPr>
              <w:rPr>
                <w:rFonts w:ascii="Arial" w:hAnsi="Arial" w:cs="Arial"/>
                <w:i/>
                <w:color w:val="000000"/>
                <w:sz w:val="18"/>
              </w:rPr>
            </w:pPr>
            <w:r w:rsidRPr="00785F0E">
              <w:rPr>
                <w:rFonts w:ascii="Arial" w:hAnsi="Arial" w:cs="Arial"/>
                <w:color w:val="000000"/>
                <w:sz w:val="18"/>
              </w:rPr>
              <w:t>Herstellung eines Fahrbahnbelags für hohe Beanspruchungen und erhöhten Anforderungen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an die Griffigkeit.</w:t>
            </w:r>
          </w:p>
          <w:p w14:paraId="790E7476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Beschichten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der Fläche 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mit Triflex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DeckFloor </w:t>
            </w:r>
            <w:r w:rsidRPr="005F39F8">
              <w:rPr>
                <w:rFonts w:ascii="Arial" w:hAnsi="Arial" w:cs="Arial"/>
                <w:color w:val="000000"/>
                <w:sz w:val="18"/>
              </w:rPr>
              <w:t xml:space="preserve">inkl. Absandung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im Überschuss mit Hartkorn grob. </w:t>
            </w:r>
            <w:r w:rsidRPr="005F39F8">
              <w:rPr>
                <w:rFonts w:ascii="Arial" w:hAnsi="Arial" w:cs="Arial"/>
                <w:color w:val="000000"/>
                <w:sz w:val="18"/>
              </w:rPr>
              <w:t>Entfernung de</w:t>
            </w:r>
            <w:r>
              <w:rPr>
                <w:rFonts w:ascii="Arial" w:hAnsi="Arial" w:cs="Arial"/>
                <w:color w:val="000000"/>
                <w:sz w:val="18"/>
              </w:rPr>
              <w:t>s Überschusses nach Aushärtung. Versiegeln der Fläche mit Triflex Cryl Finish 202.</w:t>
            </w:r>
          </w:p>
          <w:p w14:paraId="3A96D1CC" w14:textId="24DBD85E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Triflex DeckFloor, Farbton </w:t>
            </w:r>
            <w:r w:rsidR="00785F0E">
              <w:rPr>
                <w:rFonts w:ascii="Arial" w:hAnsi="Arial" w:cs="Arial"/>
                <w:color w:val="000000"/>
                <w:sz w:val="18"/>
              </w:rPr>
              <w:t>D</w:t>
            </w:r>
            <w:r>
              <w:rPr>
                <w:rFonts w:ascii="Arial" w:hAnsi="Arial" w:cs="Arial"/>
                <w:color w:val="000000"/>
                <w:sz w:val="18"/>
              </w:rPr>
              <w:t>unkelgrau, Verbrauch mind. 4,00 kg/m².</w:t>
            </w:r>
          </w:p>
          <w:p w14:paraId="46FB4D8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Hartkorn grob, Verbrauch mind. 7,00 kg/m² im Überschuss.</w:t>
            </w:r>
          </w:p>
          <w:p w14:paraId="31DB479C" w14:textId="5A3B7291" w:rsidR="00646661" w:rsidRPr="007C3F76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7C3F76">
              <w:rPr>
                <w:rFonts w:ascii="Arial" w:hAnsi="Arial" w:cs="Arial"/>
                <w:color w:val="000000"/>
                <w:sz w:val="18"/>
              </w:rPr>
              <w:t xml:space="preserve">Triflex Cryl Finish 202, Farbton </w:t>
            </w:r>
            <w:r w:rsidR="00785F0E">
              <w:rPr>
                <w:rFonts w:ascii="Arial" w:hAnsi="Arial" w:cs="Arial"/>
                <w:color w:val="000000"/>
                <w:sz w:val="18"/>
              </w:rPr>
              <w:t>T</w:t>
            </w:r>
            <w:r w:rsidRPr="007C3F76">
              <w:rPr>
                <w:rFonts w:ascii="Arial" w:hAnsi="Arial" w:cs="Arial"/>
                <w:color w:val="000000"/>
                <w:sz w:val="18"/>
              </w:rPr>
              <w:t xml:space="preserve">ransparent, Verbrauch mind. </w:t>
            </w:r>
            <w:r w:rsidRPr="004D27F8">
              <w:rPr>
                <w:rFonts w:ascii="Arial" w:hAnsi="Arial" w:cs="Arial"/>
                <w:color w:val="000000"/>
                <w:sz w:val="18"/>
              </w:rPr>
              <w:t>0,80 kg/m².</w:t>
            </w:r>
          </w:p>
          <w:p w14:paraId="03C10532" w14:textId="34D5E587" w:rsidR="00646661" w:rsidRPr="00225179" w:rsidRDefault="00646661" w:rsidP="00785F0E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 w:rsidR="0056101D"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</w:tc>
        <w:tc>
          <w:tcPr>
            <w:tcW w:w="1514" w:type="dxa"/>
            <w:vAlign w:val="bottom"/>
          </w:tcPr>
          <w:p w14:paraId="03C10540" w14:textId="50BCBE9B" w:rsidR="00646661" w:rsidRPr="00460636" w:rsidRDefault="00646661" w:rsidP="00785F0E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4E" w14:textId="0F1D325C" w:rsidR="00646661" w:rsidRPr="00460636" w:rsidRDefault="00646661" w:rsidP="00785F0E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4C6378" w14:paraId="03C1055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50" w14:textId="77777777" w:rsidR="00646661" w:rsidRPr="004C6378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51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552" w14:textId="77777777" w:rsidR="00646661" w:rsidRPr="004C6378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53" w14:textId="70733512" w:rsidR="00646661" w:rsidRPr="004C6378" w:rsidRDefault="00646661" w:rsidP="00C978EB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55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5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C978EB" w:rsidRPr="00FD51FE" w14:paraId="44D9CE62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20D9BE33" w14:textId="77777777" w:rsidR="00C978EB" w:rsidRPr="0084493A" w:rsidRDefault="00C978E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3C0968">
              <w:rPr>
                <w:rFonts w:ascii="Arial" w:hAnsi="Arial" w:cs="Arial"/>
                <w:color w:val="000000"/>
                <w:sz w:val="18"/>
              </w:rPr>
              <w:t>9.5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225E8075" w14:textId="7D891B72" w:rsidR="00C978EB" w:rsidRPr="00C25150" w:rsidRDefault="00C978EB" w:rsidP="00C978EB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1E72C606" w14:textId="77777777" w:rsidR="00C978EB" w:rsidRPr="00FD51FE" w:rsidRDefault="00C978EB" w:rsidP="009E594D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7B6E969" w14:textId="77777777" w:rsidR="00C978EB" w:rsidRPr="003C0968" w:rsidRDefault="00C978EB" w:rsidP="009E594D">
            <w:pPr>
              <w:rPr>
                <w:rFonts w:ascii="Arial" w:hAnsi="Arial" w:cs="Arial"/>
                <w:b/>
                <w:color w:val="000000"/>
                <w:sz w:val="18"/>
              </w:rPr>
            </w:pPr>
            <w:r w:rsidRPr="003C0968">
              <w:rPr>
                <w:rFonts w:ascii="Arial" w:hAnsi="Arial" w:cs="Arial"/>
                <w:b/>
                <w:color w:val="000000"/>
                <w:sz w:val="18"/>
              </w:rPr>
              <w:t>Herstellung Übergänge von Nutzschicht zu Nutzschicht</w:t>
            </w:r>
          </w:p>
          <w:p w14:paraId="0F251081" w14:textId="1892C0E2" w:rsidR="00C978EB" w:rsidRDefault="00C978EB" w:rsidP="009E594D">
            <w:pPr>
              <w:rPr>
                <w:rFonts w:ascii="Arial" w:hAnsi="Arial" w:cs="Arial"/>
                <w:color w:val="000000"/>
                <w:sz w:val="18"/>
              </w:rPr>
            </w:pPr>
            <w:r w:rsidRPr="003C0968">
              <w:rPr>
                <w:rFonts w:ascii="Arial" w:hAnsi="Arial" w:cs="Arial"/>
                <w:color w:val="000000"/>
                <w:sz w:val="18"/>
              </w:rPr>
              <w:t>Bei Wechseln der Fahrbeläge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(Varianten 1 bis 3)</w:t>
            </w:r>
            <w:r w:rsidRPr="00C70F01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oder bei </w:t>
            </w:r>
            <w:r w:rsidRPr="00C70F01">
              <w:rPr>
                <w:rFonts w:ascii="Arial" w:hAnsi="Arial" w:cs="Arial"/>
                <w:color w:val="000000"/>
                <w:sz w:val="18"/>
              </w:rPr>
              <w:t xml:space="preserve">Farbwechseln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innerhalb einer Variante </w:t>
            </w:r>
            <w:r w:rsidRPr="00C70F01">
              <w:rPr>
                <w:rFonts w:ascii="Arial" w:hAnsi="Arial" w:cs="Arial"/>
                <w:color w:val="000000"/>
                <w:sz w:val="18"/>
              </w:rPr>
              <w:t xml:space="preserve">wird der </w:t>
            </w:r>
            <w:r>
              <w:rPr>
                <w:rFonts w:ascii="Arial" w:hAnsi="Arial" w:cs="Arial"/>
                <w:color w:val="000000"/>
                <w:sz w:val="18"/>
              </w:rPr>
              <w:t>Fahrbahnbelag</w:t>
            </w:r>
            <w:r w:rsidRPr="00C70F01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>ausgespart.</w:t>
            </w:r>
          </w:p>
          <w:p w14:paraId="1BF6D08D" w14:textId="77777777" w:rsidR="00C978EB" w:rsidRDefault="00C978EB" w:rsidP="009E594D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Versiegeln der Fläche mit Triflex Cryl Finish 209.</w:t>
            </w:r>
          </w:p>
          <w:p w14:paraId="66AB60BA" w14:textId="77777777" w:rsidR="00C978EB" w:rsidRDefault="00C978EB" w:rsidP="009E594D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Triflex Cryl Finish 209, Farbton 7043, Auftragsbreite ca. 10 cm, Verbrauch mind. 0,50 kg/m².</w:t>
            </w:r>
          </w:p>
          <w:p w14:paraId="57AA9F8D" w14:textId="77777777" w:rsidR="00C978EB" w:rsidRDefault="00C978EB" w:rsidP="009E594D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Triflex </w:t>
            </w:r>
            <w:r w:rsidRPr="00DE22D1">
              <w:rPr>
                <w:rFonts w:ascii="Arial" w:hAnsi="Arial" w:cs="Arial"/>
                <w:color w:val="000000"/>
                <w:sz w:val="18"/>
              </w:rPr>
              <w:t xml:space="preserve">Klebeband zur Aussparung </w:t>
            </w:r>
            <w:r>
              <w:rPr>
                <w:rFonts w:ascii="Arial" w:hAnsi="Arial" w:cs="Arial"/>
                <w:color w:val="000000"/>
                <w:sz w:val="18"/>
              </w:rPr>
              <w:t>Fahrbahnbelag, Breite max. 25 mm.</w:t>
            </w:r>
          </w:p>
          <w:p w14:paraId="47B7D836" w14:textId="77777777" w:rsidR="00C978EB" w:rsidRDefault="00C978EB" w:rsidP="009E594D">
            <w:pPr>
              <w:rPr>
                <w:rFonts w:ascii="Arial" w:hAnsi="Arial" w:cs="Arial"/>
                <w:color w:val="000000"/>
                <w:sz w:val="18"/>
              </w:rPr>
            </w:pPr>
            <w:r w:rsidRPr="00FD51FE">
              <w:rPr>
                <w:rFonts w:ascii="Arial" w:hAnsi="Arial" w:cs="Arial"/>
                <w:color w:val="000000"/>
                <w:sz w:val="18"/>
              </w:rPr>
              <w:t xml:space="preserve">Ausführung nach den </w:t>
            </w:r>
            <w:r>
              <w:rPr>
                <w:rFonts w:ascii="Arial" w:hAnsi="Arial" w:cs="Arial"/>
                <w:color w:val="000000"/>
                <w:sz w:val="18"/>
              </w:rPr>
              <w:t>technischen</w:t>
            </w:r>
            <w:r w:rsidRPr="00FD51FE">
              <w:rPr>
                <w:rFonts w:ascii="Arial" w:hAnsi="Arial" w:cs="Arial"/>
                <w:color w:val="000000"/>
                <w:sz w:val="18"/>
              </w:rPr>
              <w:t xml:space="preserve"> Richt</w:t>
            </w:r>
            <w:r>
              <w:rPr>
                <w:rFonts w:ascii="Arial" w:hAnsi="Arial" w:cs="Arial"/>
                <w:color w:val="000000"/>
                <w:sz w:val="18"/>
              </w:rPr>
              <w:t>linien des Materialherstellers.</w:t>
            </w:r>
          </w:p>
          <w:p w14:paraId="72EE7059" w14:textId="77777777" w:rsidR="00C978EB" w:rsidRPr="00225179" w:rsidRDefault="00C978EB" w:rsidP="009E594D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</w:rPr>
              <w:t xml:space="preserve">(Siehe Triflex 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 xml:space="preserve">Systemzeichnung 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ProPark</w:t>
            </w:r>
            <w:r w:rsidRPr="00067962">
              <w:rPr>
                <w:rFonts w:ascii="Arial" w:hAnsi="Arial" w:cs="Arial"/>
                <w:bCs/>
                <w:color w:val="000000"/>
                <w:sz w:val="18"/>
              </w:rPr>
              <w:t>-13</w:t>
            </w:r>
            <w:r>
              <w:rPr>
                <w:rFonts w:ascii="Arial" w:hAnsi="Arial" w:cs="Arial"/>
                <w:bCs/>
                <w:color w:val="000000"/>
                <w:sz w:val="18"/>
              </w:rPr>
              <w:t>01 und ProPark-1302)</w:t>
            </w:r>
          </w:p>
        </w:tc>
        <w:tc>
          <w:tcPr>
            <w:tcW w:w="1514" w:type="dxa"/>
            <w:vAlign w:val="bottom"/>
          </w:tcPr>
          <w:p w14:paraId="45349484" w14:textId="051BAF6F" w:rsidR="00C978EB" w:rsidRPr="00460636" w:rsidRDefault="00C978EB" w:rsidP="00C978EB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24936015" w14:textId="0C02EC92" w:rsidR="00C978EB" w:rsidRPr="00460636" w:rsidRDefault="00C978EB" w:rsidP="00C978EB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C978EB" w:rsidRPr="004C6378" w14:paraId="5C70762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72CF6DC0" w14:textId="77777777" w:rsidR="00C978EB" w:rsidRPr="004C6378" w:rsidRDefault="00C978E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1AB24B06" w14:textId="77777777" w:rsidR="00C978EB" w:rsidRPr="00C25150" w:rsidRDefault="00C978E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44F4EACA" w14:textId="77777777" w:rsidR="00C978EB" w:rsidRPr="004C6378" w:rsidRDefault="00C978EB" w:rsidP="009E594D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2E01769" w14:textId="77777777" w:rsidR="00C978EB" w:rsidRPr="004C6378" w:rsidRDefault="00C978EB" w:rsidP="009E594D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69EECA51" w14:textId="77777777" w:rsidR="00C978EB" w:rsidRPr="00460636" w:rsidRDefault="00C978E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8D487F5" w14:textId="77777777" w:rsidR="00C978EB" w:rsidRPr="00460636" w:rsidRDefault="00C978EB" w:rsidP="009E594D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55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57" w14:textId="77777777" w:rsidR="00646661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10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5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55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5A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Triflex Versiegelung</w:t>
            </w:r>
          </w:p>
        </w:tc>
        <w:tc>
          <w:tcPr>
            <w:tcW w:w="1514" w:type="dxa"/>
            <w:vAlign w:val="bottom"/>
          </w:tcPr>
          <w:p w14:paraId="03C1055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5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4C6378" w14:paraId="03C10564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5E" w14:textId="77777777" w:rsidR="00646661" w:rsidRPr="004C6378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5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560" w14:textId="77777777" w:rsidR="00646661" w:rsidRPr="004C6378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61" w14:textId="77777777" w:rsidR="00646661" w:rsidRPr="004C6378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56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6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57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65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10.1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66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</w:p>
        </w:tc>
        <w:tc>
          <w:tcPr>
            <w:tcW w:w="80" w:type="dxa"/>
          </w:tcPr>
          <w:p w14:paraId="03C10567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68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Versiegelung Wandanschluss</w:t>
            </w:r>
          </w:p>
          <w:p w14:paraId="03C10569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Versiegeln der Wandanschlüsse mit Triflex Cryl Finish 209.</w:t>
            </w:r>
          </w:p>
          <w:p w14:paraId="03C1056A" w14:textId="77777777" w:rsidR="00646661" w:rsidRPr="0091597B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944A1E">
              <w:rPr>
                <w:rFonts w:ascii="Arial" w:hAnsi="Arial" w:cs="Arial"/>
                <w:color w:val="000000"/>
                <w:sz w:val="18"/>
              </w:rPr>
              <w:t xml:space="preserve">Verbrauch: mind. </w:t>
            </w:r>
            <w:r>
              <w:rPr>
                <w:rFonts w:ascii="Arial" w:hAnsi="Arial" w:cs="Arial"/>
                <w:color w:val="000000"/>
                <w:sz w:val="18"/>
              </w:rPr>
              <w:t>0,50 kg/m².</w:t>
            </w:r>
          </w:p>
          <w:p w14:paraId="03C1056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</w:p>
          <w:p w14:paraId="03C1056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Anschlussh</w:t>
            </w:r>
            <w:r w:rsidRPr="00751A8C">
              <w:rPr>
                <w:rFonts w:ascii="Arial" w:hAnsi="Arial" w:cs="Arial"/>
                <w:color w:val="000000"/>
                <w:sz w:val="18"/>
              </w:rPr>
              <w:t>öhe: …… cm</w:t>
            </w:r>
          </w:p>
          <w:p w14:paraId="03C1056D" w14:textId="77777777" w:rsidR="00646661" w:rsidRPr="00AA35DD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</w:tc>
        <w:tc>
          <w:tcPr>
            <w:tcW w:w="1514" w:type="dxa"/>
            <w:vAlign w:val="bottom"/>
          </w:tcPr>
          <w:p w14:paraId="03C1057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7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58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7F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8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581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7FCF5EB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FF2A976" w14:textId="77777777" w:rsidR="003C0968" w:rsidRDefault="003C0968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20DF291" w14:textId="77777777" w:rsidR="003C0968" w:rsidRDefault="003C0968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A0EA06E" w14:textId="77777777" w:rsidR="003C0968" w:rsidRDefault="003C0968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9A803A6" w14:textId="77777777" w:rsidR="003C0968" w:rsidRDefault="003C0968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462D572D" w14:textId="77777777" w:rsidR="003C0968" w:rsidRDefault="003C0968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7468F87" w14:textId="77777777" w:rsidR="003C0968" w:rsidRDefault="003C0968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582" w14:textId="0BB91AD2" w:rsidR="003C0968" w:rsidRDefault="003C0968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58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8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59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86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lastRenderedPageBreak/>
              <w:t>10.2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87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______ m</w:t>
            </w:r>
            <w:r w:rsidRPr="00C25150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80" w:type="dxa"/>
          </w:tcPr>
          <w:p w14:paraId="03C10588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89" w14:textId="77777777" w:rsidR="00646661" w:rsidRDefault="00646661" w:rsidP="00646661">
            <w:pPr>
              <w:rPr>
                <w:rFonts w:ascii="Arial" w:hAnsi="Arial" w:cs="Arial"/>
                <w:b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</w:rPr>
              <w:t>Versiegelung Schrammbord, Schwelle</w:t>
            </w:r>
          </w:p>
          <w:p w14:paraId="03C1058A" w14:textId="77777777" w:rsidR="00646661" w:rsidRDefault="00646661" w:rsidP="00646661">
            <w:pPr>
              <w:rPr>
                <w:rFonts w:ascii="Arial" w:hAnsi="Arial" w:cs="Arial"/>
                <w:i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Versiegeln im Bereich der aufgehenden Schrammborde / Schwellen mit Triflex Cryl Finish 209.</w:t>
            </w:r>
          </w:p>
          <w:p w14:paraId="03C1058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3B7FF8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0,50 kg/m².</w:t>
            </w:r>
          </w:p>
          <w:p w14:paraId="03C1058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</w:p>
          <w:p w14:paraId="03C1058D" w14:textId="77777777" w:rsidR="00646661" w:rsidRPr="00AA35DD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</w:tc>
        <w:tc>
          <w:tcPr>
            <w:tcW w:w="1514" w:type="dxa"/>
            <w:vAlign w:val="bottom"/>
          </w:tcPr>
          <w:p w14:paraId="03C1059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  <w:r w:rsidRPr="00460636">
              <w:rPr>
                <w:rFonts w:ascii="Arial" w:hAnsi="Arial" w:cs="Arial"/>
                <w:color w:val="000000"/>
                <w:sz w:val="18"/>
                <w:vertAlign w:val="superscript"/>
              </w:rPr>
              <w:t>2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9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5F6AF3" w14:paraId="03C105A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9F" w14:textId="77777777" w:rsidR="00646661" w:rsidRPr="005F6AF3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A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5A1" w14:textId="77777777" w:rsidR="00646661" w:rsidRPr="005F6AF3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A2" w14:textId="77777777" w:rsidR="00646661" w:rsidRPr="005F6AF3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5A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A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5B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A6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10.3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A7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St.</w:t>
            </w:r>
          </w:p>
        </w:tc>
        <w:tc>
          <w:tcPr>
            <w:tcW w:w="80" w:type="dxa"/>
          </w:tcPr>
          <w:p w14:paraId="03C105A8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A9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Versiegelung Geländerstütze</w:t>
            </w:r>
          </w:p>
          <w:p w14:paraId="03C105AA" w14:textId="77777777" w:rsidR="00646661" w:rsidRDefault="00646661" w:rsidP="00646661">
            <w:pPr>
              <w:rPr>
                <w:rFonts w:ascii="Arial" w:hAnsi="Arial" w:cs="Arial"/>
                <w:i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Versiegeln im Bereich der aufgehenden Geländerstützen mit Triflex Cryl Finish 209.</w:t>
            </w:r>
          </w:p>
          <w:p w14:paraId="03C105A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906482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0,50 kg/m².</w:t>
            </w:r>
          </w:p>
          <w:p w14:paraId="03C105A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</w:p>
          <w:p w14:paraId="03C105A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Anschlussh</w:t>
            </w:r>
            <w:r w:rsidRPr="00751A8C">
              <w:rPr>
                <w:rFonts w:ascii="Arial" w:hAnsi="Arial" w:cs="Arial"/>
                <w:color w:val="000000"/>
                <w:sz w:val="18"/>
              </w:rPr>
              <w:t>öhe: …… cm</w:t>
            </w:r>
          </w:p>
          <w:p w14:paraId="03C105AE" w14:textId="77777777" w:rsidR="00646661" w:rsidRPr="00AA35DD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</w:tc>
        <w:tc>
          <w:tcPr>
            <w:tcW w:w="1514" w:type="dxa"/>
            <w:vAlign w:val="bottom"/>
          </w:tcPr>
          <w:p w14:paraId="03C105B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B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841020" w14:paraId="03C105CC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C0" w14:textId="77777777" w:rsidR="00646661" w:rsidRPr="0084102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C1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5C2" w14:textId="77777777" w:rsidR="00646661" w:rsidRPr="00841020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C9" w14:textId="77777777" w:rsidR="00646661" w:rsidRPr="00841020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5C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C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D51FE" w14:paraId="03C105E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CD" w14:textId="77777777" w:rsidR="00646661" w:rsidRPr="00FD51FE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10.4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CE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St.</w:t>
            </w:r>
          </w:p>
        </w:tc>
        <w:tc>
          <w:tcPr>
            <w:tcW w:w="80" w:type="dxa"/>
          </w:tcPr>
          <w:p w14:paraId="03C105CF" w14:textId="77777777" w:rsidR="00646661" w:rsidRPr="00FD51FE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D0" w14:textId="77777777" w:rsidR="00646661" w:rsidRDefault="00646661" w:rsidP="00646661">
            <w:pPr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Versiegelung Durchdringung</w:t>
            </w:r>
          </w:p>
          <w:p w14:paraId="03C105D1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Versiegeln im Bereich der aufgehenden Durchdringungen mit Triflex Cryl Finish 209.</w:t>
            </w:r>
          </w:p>
          <w:p w14:paraId="03C105D2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E3E24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0,50 kg/m².</w:t>
            </w:r>
          </w:p>
          <w:p w14:paraId="03C105D3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Ausführung nach den technischen Richtlinien des Materialherstellers.</w:t>
            </w:r>
          </w:p>
          <w:p w14:paraId="03C105D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Anschlussh</w:t>
            </w:r>
            <w:r w:rsidRPr="00751A8C">
              <w:rPr>
                <w:rFonts w:ascii="Arial" w:hAnsi="Arial" w:cs="Arial"/>
                <w:color w:val="000000"/>
                <w:sz w:val="18"/>
              </w:rPr>
              <w:t>öhe: …… cm</w:t>
            </w:r>
          </w:p>
          <w:p w14:paraId="03C105D5" w14:textId="77777777" w:rsidR="00646661" w:rsidRPr="00AA35DD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</w:tc>
        <w:tc>
          <w:tcPr>
            <w:tcW w:w="1514" w:type="dxa"/>
            <w:vAlign w:val="bottom"/>
          </w:tcPr>
          <w:p w14:paraId="03C105D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E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687408" w14:paraId="03C105E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E7" w14:textId="77777777" w:rsidR="00646661" w:rsidRPr="00687408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E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5E9" w14:textId="77777777" w:rsidR="00646661" w:rsidRPr="00687408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EA" w14:textId="7CF7F871" w:rsidR="00646661" w:rsidRPr="00687408" w:rsidRDefault="00646661" w:rsidP="004518FB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5E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E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5F4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EE" w14:textId="77777777" w:rsidR="00646661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11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E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5F0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F1" w14:textId="77777777" w:rsidR="00646661" w:rsidRDefault="00646661" w:rsidP="00646661">
            <w:pPr>
              <w:rPr>
                <w:rFonts w:ascii="Arial" w:hAnsi="Arial" w:cs="Arial"/>
                <w:bCs/>
                <w:color w:val="000000"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Triflex Markierung</w:t>
            </w:r>
          </w:p>
        </w:tc>
        <w:tc>
          <w:tcPr>
            <w:tcW w:w="1514" w:type="dxa"/>
            <w:vAlign w:val="bottom"/>
          </w:tcPr>
          <w:p w14:paraId="03C105F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F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687408" w14:paraId="03C105FB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F5" w14:textId="77777777" w:rsidR="00646661" w:rsidRPr="00687408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F6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5F7" w14:textId="77777777" w:rsidR="00646661" w:rsidRPr="00687408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F8" w14:textId="77777777" w:rsidR="00646661" w:rsidRPr="00687408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5F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5F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612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5FC" w14:textId="77777777" w:rsidR="00646661" w:rsidRPr="002248EB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11.1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5FD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m</w:t>
            </w:r>
          </w:p>
        </w:tc>
        <w:tc>
          <w:tcPr>
            <w:tcW w:w="80" w:type="dxa"/>
          </w:tcPr>
          <w:p w14:paraId="03C105FE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5FF" w14:textId="77777777" w:rsidR="00646661" w:rsidRDefault="00646661" w:rsidP="00646661">
            <w:pPr>
              <w:rPr>
                <w:rFonts w:ascii="Arial" w:hAnsi="Arial" w:cs="Arial"/>
                <w:b/>
                <w:bCs/>
                <w:sz w:val="18"/>
              </w:rPr>
            </w:pPr>
            <w:r w:rsidRPr="00225179">
              <w:rPr>
                <w:rFonts w:ascii="Arial" w:hAnsi="Arial" w:cs="Arial"/>
                <w:b/>
                <w:color w:val="000000"/>
                <w:sz w:val="18"/>
              </w:rPr>
              <w:t>Dickschichtige Markierung</w:t>
            </w:r>
            <w:r>
              <w:rPr>
                <w:rFonts w:ascii="Arial" w:hAnsi="Arial" w:cs="Arial"/>
                <w:b/>
                <w:color w:val="000000"/>
                <w:sz w:val="18"/>
              </w:rPr>
              <w:t>,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Einstellplätze</w:t>
            </w:r>
          </w:p>
          <w:p w14:paraId="03C10600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Markieren der Einstellplätze mit </w:t>
            </w:r>
            <w:r w:rsidRPr="005E3E24">
              <w:rPr>
                <w:rFonts w:ascii="Arial" w:hAnsi="Arial" w:cs="Arial"/>
                <w:sz w:val="18"/>
              </w:rPr>
              <w:t xml:space="preserve">Triflex </w:t>
            </w:r>
            <w:r>
              <w:rPr>
                <w:rFonts w:ascii="Arial" w:hAnsi="Arial" w:cs="Arial"/>
                <w:sz w:val="18"/>
              </w:rPr>
              <w:t>Cryl M 266</w:t>
            </w:r>
            <w:r w:rsidRPr="005E3E24">
              <w:rPr>
                <w:rFonts w:ascii="Arial" w:hAnsi="Arial" w:cs="Arial"/>
                <w:sz w:val="18"/>
              </w:rPr>
              <w:t xml:space="preserve">. </w:t>
            </w:r>
            <w:r>
              <w:rPr>
                <w:rFonts w:ascii="Arial" w:hAnsi="Arial" w:cs="Arial"/>
                <w:sz w:val="18"/>
              </w:rPr>
              <w:t>Breite der Linienführung 10 cm inkl. Abkleben.</w:t>
            </w:r>
          </w:p>
          <w:p w14:paraId="03C10601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E3E24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4,00 kg/m².</w:t>
            </w:r>
          </w:p>
          <w:p w14:paraId="03C10602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Ausführung nach den technischen Richtlinien des Materialherstellers</w:t>
            </w:r>
            <w:r>
              <w:rPr>
                <w:rFonts w:ascii="Arial" w:hAnsi="Arial" w:cs="Arial"/>
                <w:color w:val="000000"/>
                <w:sz w:val="18"/>
              </w:rPr>
              <w:t>, siehe Triflex DMS, Variante 1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5C4E23F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  <w:p w14:paraId="03C10603" w14:textId="4EC25CBA" w:rsidR="007D60E0" w:rsidRPr="00690565" w:rsidRDefault="007D60E0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Triflex DMS ist schwer entflammbar (Klasse B</w:t>
            </w:r>
            <w:r w:rsidRPr="005F11BE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fl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-s1 nach DIN EN 13501-1).</w:t>
            </w:r>
          </w:p>
        </w:tc>
        <w:tc>
          <w:tcPr>
            <w:tcW w:w="1514" w:type="dxa"/>
            <w:vAlign w:val="bottom"/>
          </w:tcPr>
          <w:p w14:paraId="03C1060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1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14:paraId="03C10619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13" w14:textId="77777777" w:rsidR="00646661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14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615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16" w14:textId="77777777" w:rsidR="00646661" w:rsidRPr="00DD4216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61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1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63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1A" w14:textId="77777777" w:rsidR="00646661" w:rsidRPr="00690565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690565">
              <w:rPr>
                <w:rFonts w:ascii="Arial" w:hAnsi="Arial" w:cs="Arial"/>
                <w:color w:val="000000"/>
                <w:sz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</w:rPr>
              <w:t>1.2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1B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St.</w:t>
            </w:r>
          </w:p>
        </w:tc>
        <w:tc>
          <w:tcPr>
            <w:tcW w:w="80" w:type="dxa"/>
          </w:tcPr>
          <w:p w14:paraId="03C1061C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1D" w14:textId="77777777" w:rsidR="00646661" w:rsidRDefault="00646661" w:rsidP="00646661">
            <w:pPr>
              <w:rPr>
                <w:rFonts w:ascii="Arial" w:hAnsi="Arial" w:cs="Arial"/>
                <w:b/>
                <w:bCs/>
                <w:sz w:val="18"/>
              </w:rPr>
            </w:pPr>
            <w:r w:rsidRPr="00225179">
              <w:rPr>
                <w:rFonts w:ascii="Arial" w:hAnsi="Arial" w:cs="Arial"/>
                <w:b/>
                <w:color w:val="000000"/>
                <w:sz w:val="18"/>
              </w:rPr>
              <w:t>Dickschichtige Markierung</w:t>
            </w:r>
            <w:r>
              <w:rPr>
                <w:rFonts w:ascii="Arial" w:hAnsi="Arial" w:cs="Arial"/>
                <w:b/>
                <w:color w:val="000000"/>
                <w:sz w:val="18"/>
              </w:rPr>
              <w:t>,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Behindertenparkplätze</w:t>
            </w:r>
          </w:p>
          <w:p w14:paraId="03C1061E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Markieren der Behindertenparkplätze mit Triflex Cryl M 266</w:t>
            </w:r>
            <w:r w:rsidRPr="00D0183A">
              <w:rPr>
                <w:rFonts w:ascii="Arial" w:hAnsi="Arial" w:cs="Arial"/>
                <w:sz w:val="18"/>
              </w:rPr>
              <w:t xml:space="preserve"> inkl. Abkleb</w:t>
            </w:r>
            <w:r>
              <w:rPr>
                <w:rFonts w:ascii="Arial" w:hAnsi="Arial" w:cs="Arial"/>
                <w:sz w:val="18"/>
              </w:rPr>
              <w:t>en</w:t>
            </w:r>
            <w:r w:rsidRPr="00D0183A">
              <w:rPr>
                <w:rFonts w:ascii="Arial" w:hAnsi="Arial" w:cs="Arial"/>
                <w:sz w:val="18"/>
              </w:rPr>
              <w:t xml:space="preserve"> und ggf. </w:t>
            </w:r>
            <w:r>
              <w:rPr>
                <w:rFonts w:ascii="Arial" w:hAnsi="Arial" w:cs="Arial"/>
                <w:sz w:val="18"/>
              </w:rPr>
              <w:t>Vorhalten einer Schablone.</w:t>
            </w:r>
          </w:p>
          <w:p w14:paraId="03C1061F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E3E24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4,00 kg/m².</w:t>
            </w:r>
          </w:p>
          <w:p w14:paraId="03C10620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Ausführung nach den technischen Richtlinien des Materialherstellers</w:t>
            </w:r>
            <w:r>
              <w:rPr>
                <w:rFonts w:ascii="Arial" w:hAnsi="Arial" w:cs="Arial"/>
                <w:color w:val="000000"/>
                <w:sz w:val="18"/>
              </w:rPr>
              <w:t>, siehe Triflex DMS, Variante 1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03C10621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  <w:p w14:paraId="1DD09BB1" w14:textId="5151B30D" w:rsidR="007D60E0" w:rsidRDefault="007D60E0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Triflex DMS ist schwer entflammbar (Klasse B</w:t>
            </w:r>
            <w:r w:rsidRPr="005F11BE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fl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-s1 nach DIN EN 13501-1).</w:t>
            </w:r>
          </w:p>
          <w:p w14:paraId="03C10622" w14:textId="77777777" w:rsidR="00646661" w:rsidRPr="00E74319" w:rsidRDefault="00646661" w:rsidP="00646661">
            <w:pPr>
              <w:rPr>
                <w:rFonts w:ascii="Arial" w:hAnsi="Arial" w:cs="Arial"/>
                <w:sz w:val="2"/>
              </w:rPr>
            </w:pPr>
          </w:p>
        </w:tc>
        <w:tc>
          <w:tcPr>
            <w:tcW w:w="1514" w:type="dxa"/>
            <w:vAlign w:val="bottom"/>
          </w:tcPr>
          <w:p w14:paraId="03C1062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3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DD4216" w14:paraId="03C1063C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36" w14:textId="77777777" w:rsidR="00646661" w:rsidRPr="00DD421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37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638" w14:textId="77777777" w:rsidR="00646661" w:rsidRPr="00DD421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39" w14:textId="62F50AB9" w:rsidR="004518FB" w:rsidRPr="00DD4216" w:rsidRDefault="004518FB" w:rsidP="007D60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4" w:type="dxa"/>
            <w:vAlign w:val="bottom"/>
          </w:tcPr>
          <w:p w14:paraId="03C1063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3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14:paraId="03C1065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3D" w14:textId="77777777" w:rsidR="00646661" w:rsidRPr="00690565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lastRenderedPageBreak/>
              <w:t>11.3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3E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St.</w:t>
            </w:r>
          </w:p>
        </w:tc>
        <w:tc>
          <w:tcPr>
            <w:tcW w:w="80" w:type="dxa"/>
          </w:tcPr>
          <w:p w14:paraId="03C1063F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40" w14:textId="77777777" w:rsidR="00646661" w:rsidRDefault="00646661" w:rsidP="00646661">
            <w:pPr>
              <w:rPr>
                <w:rFonts w:ascii="Arial" w:hAnsi="Arial" w:cs="Arial"/>
                <w:b/>
                <w:bCs/>
                <w:sz w:val="18"/>
              </w:rPr>
            </w:pPr>
            <w:r w:rsidRPr="00225179">
              <w:rPr>
                <w:rFonts w:ascii="Arial" w:hAnsi="Arial" w:cs="Arial"/>
                <w:b/>
                <w:color w:val="000000"/>
                <w:sz w:val="18"/>
              </w:rPr>
              <w:t>Dickschichtige Markierung</w:t>
            </w:r>
            <w:r>
              <w:rPr>
                <w:rFonts w:ascii="Arial" w:hAnsi="Arial" w:cs="Arial"/>
                <w:b/>
                <w:color w:val="000000"/>
                <w:sz w:val="18"/>
              </w:rPr>
              <w:t>,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Richtungspfeile</w:t>
            </w:r>
          </w:p>
          <w:p w14:paraId="03C10641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Markieren der Richtungspfeile mit Triflex Cryl M 266</w:t>
            </w:r>
            <w:r w:rsidRPr="00D0183A">
              <w:rPr>
                <w:rFonts w:ascii="Arial" w:hAnsi="Arial" w:cs="Arial"/>
                <w:sz w:val="18"/>
              </w:rPr>
              <w:t xml:space="preserve"> inkl. Abkleb</w:t>
            </w:r>
            <w:r>
              <w:rPr>
                <w:rFonts w:ascii="Arial" w:hAnsi="Arial" w:cs="Arial"/>
                <w:sz w:val="18"/>
              </w:rPr>
              <w:t>en</w:t>
            </w:r>
            <w:r w:rsidRPr="00D0183A">
              <w:rPr>
                <w:rFonts w:ascii="Arial" w:hAnsi="Arial" w:cs="Arial"/>
                <w:sz w:val="18"/>
              </w:rPr>
              <w:t xml:space="preserve"> und ggf. </w:t>
            </w:r>
            <w:r>
              <w:rPr>
                <w:rFonts w:ascii="Arial" w:hAnsi="Arial" w:cs="Arial"/>
                <w:sz w:val="18"/>
              </w:rPr>
              <w:t>Vorhalten einer Schablone. Davon Pfeile</w:t>
            </w:r>
          </w:p>
          <w:p w14:paraId="03C10642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 geradeaus: ………. St.</w:t>
            </w:r>
          </w:p>
          <w:p w14:paraId="03C10643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 links: ………. St.</w:t>
            </w:r>
          </w:p>
          <w:p w14:paraId="03C10644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 rechts: ………. St.</w:t>
            </w:r>
          </w:p>
          <w:p w14:paraId="03C1064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E3E24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4,00 kg/m².</w:t>
            </w:r>
          </w:p>
          <w:p w14:paraId="03C10646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Ausführung nach den technischen Richtlinien des Materialherstellers</w:t>
            </w:r>
            <w:r>
              <w:rPr>
                <w:rFonts w:ascii="Arial" w:hAnsi="Arial" w:cs="Arial"/>
                <w:color w:val="000000"/>
                <w:sz w:val="18"/>
              </w:rPr>
              <w:t>, siehe Triflex DMS, Variante 1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03C10647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  <w:p w14:paraId="198DFD92" w14:textId="79956BE2" w:rsidR="007D60E0" w:rsidRDefault="007D60E0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Triflex DMS ist schwer entflammbar (Klasse B</w:t>
            </w:r>
            <w:r w:rsidRPr="005F11BE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fl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-s1 nach DIN EN 13501-1).</w:t>
            </w:r>
          </w:p>
          <w:p w14:paraId="03C10648" w14:textId="77777777" w:rsidR="00646661" w:rsidRPr="00E74319" w:rsidRDefault="00646661" w:rsidP="00646661">
            <w:pPr>
              <w:rPr>
                <w:rFonts w:ascii="Arial" w:hAnsi="Arial" w:cs="Arial"/>
                <w:color w:val="000000"/>
                <w:sz w:val="2"/>
              </w:rPr>
            </w:pPr>
          </w:p>
        </w:tc>
        <w:tc>
          <w:tcPr>
            <w:tcW w:w="1514" w:type="dxa"/>
            <w:vAlign w:val="bottom"/>
          </w:tcPr>
          <w:p w14:paraId="03C1065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5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7D781D" w14:paraId="03C1066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60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61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662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63" w14:textId="77777777" w:rsidR="00646661" w:rsidRPr="007D781D" w:rsidRDefault="00646661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4" w:type="dxa"/>
            <w:vAlign w:val="bottom"/>
          </w:tcPr>
          <w:p w14:paraId="03C1066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6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14:paraId="03C1067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67" w14:textId="77777777" w:rsidR="00646661" w:rsidRPr="002248EB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11.4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6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m</w:t>
            </w:r>
          </w:p>
        </w:tc>
        <w:tc>
          <w:tcPr>
            <w:tcW w:w="80" w:type="dxa"/>
          </w:tcPr>
          <w:p w14:paraId="03C1066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6A" w14:textId="77777777" w:rsidR="00646661" w:rsidRDefault="00646661" w:rsidP="00646661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Dünnschichtige Markierung,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Einstellplätze</w:t>
            </w:r>
          </w:p>
          <w:p w14:paraId="03C1066B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Markieren der Einstellplätze mit </w:t>
            </w:r>
            <w:r w:rsidRPr="005E3E24">
              <w:rPr>
                <w:rFonts w:ascii="Arial" w:hAnsi="Arial" w:cs="Arial"/>
                <w:sz w:val="18"/>
              </w:rPr>
              <w:t xml:space="preserve">Triflex Cryl Finish 209. </w:t>
            </w:r>
            <w:r>
              <w:rPr>
                <w:rFonts w:ascii="Arial" w:hAnsi="Arial" w:cs="Arial"/>
                <w:sz w:val="18"/>
              </w:rPr>
              <w:t>Breite der Linienführung 10 cm inkl. Abkleben.</w:t>
            </w:r>
          </w:p>
          <w:p w14:paraId="03C1066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E3E24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0,70 kg/m².</w:t>
            </w:r>
          </w:p>
          <w:p w14:paraId="03C1066D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Ausführung nach den technischen Richtlinien des Materialherstellers</w:t>
            </w:r>
            <w:r>
              <w:rPr>
                <w:rFonts w:ascii="Arial" w:hAnsi="Arial" w:cs="Arial"/>
                <w:color w:val="000000"/>
                <w:sz w:val="18"/>
              </w:rPr>
              <w:t>, siehe Triflex DMS, Variante 2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48AFD4C2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  <w:p w14:paraId="03C1066E" w14:textId="424213AC" w:rsidR="007D60E0" w:rsidRPr="003F4666" w:rsidRDefault="007D60E0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Triflex DMS ist schwer entflammbar (Klasse B</w:t>
            </w:r>
            <w:r w:rsidRPr="005F11BE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fl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-s1 nach DIN EN 13501-1).</w:t>
            </w:r>
          </w:p>
        </w:tc>
        <w:tc>
          <w:tcPr>
            <w:tcW w:w="1514" w:type="dxa"/>
            <w:vAlign w:val="bottom"/>
          </w:tcPr>
          <w:p w14:paraId="03C1067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7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A07314" w14:paraId="03C1068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7E" w14:textId="77777777" w:rsidR="00646661" w:rsidRPr="00A07314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7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680" w14:textId="77777777" w:rsidR="00646661" w:rsidRPr="00A07314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83" w14:textId="77777777" w:rsidR="00646661" w:rsidRPr="00A07314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68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8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6A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87" w14:textId="77777777" w:rsidR="00646661" w:rsidRPr="00690565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11.5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8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St.</w:t>
            </w:r>
          </w:p>
        </w:tc>
        <w:tc>
          <w:tcPr>
            <w:tcW w:w="80" w:type="dxa"/>
          </w:tcPr>
          <w:p w14:paraId="03C10689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8A" w14:textId="77777777" w:rsidR="00646661" w:rsidRDefault="00646661" w:rsidP="00646661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Dünnschichtige Markierung,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Behindertenparkplätze</w:t>
            </w:r>
          </w:p>
          <w:p w14:paraId="03C1068B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Markieren der Behindertenparkplätze mit Triflex Cryl Finish 209</w:t>
            </w:r>
            <w:r w:rsidRPr="00D0183A">
              <w:rPr>
                <w:rFonts w:ascii="Arial" w:hAnsi="Arial" w:cs="Arial"/>
                <w:sz w:val="18"/>
              </w:rPr>
              <w:t xml:space="preserve"> inkl. Abkleb</w:t>
            </w:r>
            <w:r>
              <w:rPr>
                <w:rFonts w:ascii="Arial" w:hAnsi="Arial" w:cs="Arial"/>
                <w:sz w:val="18"/>
              </w:rPr>
              <w:t>en</w:t>
            </w:r>
            <w:r w:rsidRPr="00D0183A">
              <w:rPr>
                <w:rFonts w:ascii="Arial" w:hAnsi="Arial" w:cs="Arial"/>
                <w:sz w:val="18"/>
              </w:rPr>
              <w:t xml:space="preserve"> und ggf. </w:t>
            </w:r>
            <w:r>
              <w:rPr>
                <w:rFonts w:ascii="Arial" w:hAnsi="Arial" w:cs="Arial"/>
                <w:sz w:val="18"/>
              </w:rPr>
              <w:t>Vorhalten einer Schablone.</w:t>
            </w:r>
          </w:p>
          <w:p w14:paraId="03C1068C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E3E24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0,70 kg/m².</w:t>
            </w:r>
          </w:p>
          <w:p w14:paraId="03C1068D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Ausführung nach den technischen Richtlinien des Materialherstellers</w:t>
            </w:r>
            <w:r>
              <w:rPr>
                <w:rFonts w:ascii="Arial" w:hAnsi="Arial" w:cs="Arial"/>
                <w:color w:val="000000"/>
                <w:sz w:val="18"/>
              </w:rPr>
              <w:t>, siehe Triflex DMS, Variante 2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60FD1D90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  <w:p w14:paraId="03C1068E" w14:textId="0885B7E7" w:rsidR="007D60E0" w:rsidRPr="003F4666" w:rsidRDefault="007D60E0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Triflex DMS ist schwer entflammbar (Klasse B</w:t>
            </w:r>
            <w:r w:rsidRPr="005F11BE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fl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-s1 nach DIN EN 13501-1).</w:t>
            </w:r>
          </w:p>
        </w:tc>
        <w:tc>
          <w:tcPr>
            <w:tcW w:w="1514" w:type="dxa"/>
            <w:vAlign w:val="bottom"/>
          </w:tcPr>
          <w:p w14:paraId="03C1069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A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A07314" w14:paraId="03C106A8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A2" w14:textId="77777777" w:rsidR="00646661" w:rsidRPr="00A07314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A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6A4" w14:textId="77777777" w:rsidR="00646661" w:rsidRPr="00A07314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A5" w14:textId="77777777" w:rsidR="00646661" w:rsidRPr="00A07314" w:rsidRDefault="00646661" w:rsidP="00646661">
            <w:pPr>
              <w:rPr>
                <w:rFonts w:ascii="Arial" w:hAnsi="Arial" w:cs="Arial"/>
                <w:bCs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6A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A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6CA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A9" w14:textId="77777777" w:rsidR="00646661" w:rsidRPr="00690565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690565">
              <w:rPr>
                <w:rFonts w:ascii="Arial" w:hAnsi="Arial" w:cs="Arial"/>
                <w:color w:val="000000"/>
                <w:sz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</w:rPr>
              <w:t>1.6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AA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St.</w:t>
            </w:r>
          </w:p>
        </w:tc>
        <w:tc>
          <w:tcPr>
            <w:tcW w:w="80" w:type="dxa"/>
          </w:tcPr>
          <w:p w14:paraId="03C106AB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AC" w14:textId="77777777" w:rsidR="00646661" w:rsidRDefault="00646661" w:rsidP="00646661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Dünnschichtige Markierung,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Richtungspfeile</w:t>
            </w:r>
          </w:p>
          <w:p w14:paraId="03C106AD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Markieren der Richtungspfeile mit Triflex Cryl Finish 209</w:t>
            </w:r>
            <w:r w:rsidRPr="00D0183A">
              <w:rPr>
                <w:rFonts w:ascii="Arial" w:hAnsi="Arial" w:cs="Arial"/>
                <w:sz w:val="18"/>
              </w:rPr>
              <w:t xml:space="preserve"> inkl. Abkleb</w:t>
            </w:r>
            <w:r>
              <w:rPr>
                <w:rFonts w:ascii="Arial" w:hAnsi="Arial" w:cs="Arial"/>
                <w:sz w:val="18"/>
              </w:rPr>
              <w:t>en</w:t>
            </w:r>
            <w:r w:rsidRPr="00D0183A">
              <w:rPr>
                <w:rFonts w:ascii="Arial" w:hAnsi="Arial" w:cs="Arial"/>
                <w:sz w:val="18"/>
              </w:rPr>
              <w:t xml:space="preserve"> und ggf. </w:t>
            </w:r>
            <w:r>
              <w:rPr>
                <w:rFonts w:ascii="Arial" w:hAnsi="Arial" w:cs="Arial"/>
                <w:sz w:val="18"/>
              </w:rPr>
              <w:t>Vorhalten einer Schablone. Davon Pfeile</w:t>
            </w:r>
          </w:p>
          <w:p w14:paraId="03C106AE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 geradeaus: ………. St.</w:t>
            </w:r>
          </w:p>
          <w:p w14:paraId="03C106AF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 links: ………. St.</w:t>
            </w:r>
          </w:p>
          <w:p w14:paraId="03C106B0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 rechts: ………. St.</w:t>
            </w:r>
          </w:p>
          <w:p w14:paraId="03C106B1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E3E24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0,70 kg/m².</w:t>
            </w:r>
          </w:p>
          <w:p w14:paraId="03C106B2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Ausführung nach den technischen Richtlinien des Materialherstellers</w:t>
            </w:r>
            <w:r>
              <w:rPr>
                <w:rFonts w:ascii="Arial" w:hAnsi="Arial" w:cs="Arial"/>
                <w:color w:val="000000"/>
                <w:sz w:val="18"/>
              </w:rPr>
              <w:t>, siehe Triflex DMS, Variante 2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6A9CB58E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  <w:p w14:paraId="03C106B3" w14:textId="4DB62106" w:rsidR="007D60E0" w:rsidRPr="00F218DE" w:rsidRDefault="007D60E0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Triflex DMS ist schwer entflammbar (Klasse B</w:t>
            </w:r>
            <w:r w:rsidRPr="005F11BE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fl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-s1 nach DIN EN 13501-1).</w:t>
            </w:r>
          </w:p>
        </w:tc>
        <w:tc>
          <w:tcPr>
            <w:tcW w:w="1514" w:type="dxa"/>
            <w:vAlign w:val="bottom"/>
          </w:tcPr>
          <w:p w14:paraId="03C106B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C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D00DDC" w14:paraId="03C106D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CB" w14:textId="77777777" w:rsidR="00646661" w:rsidRPr="00D00DDC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CC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6CD" w14:textId="77777777" w:rsidR="00646661" w:rsidRPr="00D00DDC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66194444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7016E3A1" w14:textId="77777777" w:rsidR="007D60E0" w:rsidRDefault="007D60E0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03C106CE" w14:textId="7580FA7F" w:rsidR="007D60E0" w:rsidRPr="00D00DDC" w:rsidRDefault="007D60E0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6C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D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6E8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D2" w14:textId="77777777" w:rsidR="00646661" w:rsidRPr="002248EB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lastRenderedPageBreak/>
              <w:t>11.7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D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m</w:t>
            </w:r>
          </w:p>
        </w:tc>
        <w:tc>
          <w:tcPr>
            <w:tcW w:w="80" w:type="dxa"/>
          </w:tcPr>
          <w:p w14:paraId="03C106D4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D5" w14:textId="77777777" w:rsidR="00646661" w:rsidRDefault="00646661" w:rsidP="00646661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Dünnschichtige Markierfarbe,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Einstellplätze</w:t>
            </w:r>
          </w:p>
          <w:p w14:paraId="03C106D6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Markieren der Einstellplätze mit Preco Line 300</w:t>
            </w:r>
            <w:r w:rsidRPr="005E3E24">
              <w:rPr>
                <w:rFonts w:ascii="Arial" w:hAnsi="Arial" w:cs="Arial"/>
                <w:sz w:val="18"/>
              </w:rPr>
              <w:t xml:space="preserve">. </w:t>
            </w:r>
            <w:r>
              <w:rPr>
                <w:rFonts w:ascii="Arial" w:hAnsi="Arial" w:cs="Arial"/>
                <w:sz w:val="18"/>
              </w:rPr>
              <w:t>Breite der Linienführung 10 cm inkl. Abkleben.</w:t>
            </w:r>
          </w:p>
          <w:p w14:paraId="03C106D7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E3E24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0,44 kg/m².</w:t>
            </w:r>
          </w:p>
          <w:p w14:paraId="03C106D8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Ausführung nach den technischen Richtlinien des Materialherstellers</w:t>
            </w:r>
            <w:r>
              <w:rPr>
                <w:rFonts w:ascii="Arial" w:hAnsi="Arial" w:cs="Arial"/>
                <w:color w:val="000000"/>
                <w:sz w:val="18"/>
              </w:rPr>
              <w:t>, siehe Triflex DMS, Variante 3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1504621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  <w:p w14:paraId="03C106D9" w14:textId="06881BF9" w:rsidR="007D60E0" w:rsidRPr="003F4666" w:rsidRDefault="007D60E0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Triflex DMS ist schwer entflammbar (Klasse B</w:t>
            </w:r>
            <w:r w:rsidRPr="005F11BE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fl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-s1 nach DIN EN 13501-1).</w:t>
            </w:r>
          </w:p>
        </w:tc>
        <w:tc>
          <w:tcPr>
            <w:tcW w:w="1514" w:type="dxa"/>
            <w:vAlign w:val="bottom"/>
          </w:tcPr>
          <w:p w14:paraId="03C106E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______/m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E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A07314" w14:paraId="03C106E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E9" w14:textId="77777777" w:rsidR="00646661" w:rsidRPr="00A07314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EA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6EB" w14:textId="77777777" w:rsidR="00646661" w:rsidRPr="00A07314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EC" w14:textId="353CA065" w:rsidR="00646661" w:rsidRPr="00A07314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6E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6E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70A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6F0" w14:textId="77777777" w:rsidR="00646661" w:rsidRPr="00690565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11.8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6F1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St.</w:t>
            </w:r>
          </w:p>
        </w:tc>
        <w:tc>
          <w:tcPr>
            <w:tcW w:w="80" w:type="dxa"/>
          </w:tcPr>
          <w:p w14:paraId="03C106F2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6F3" w14:textId="77777777" w:rsidR="00646661" w:rsidRDefault="00646661" w:rsidP="00646661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Dünnschichtige Markierfarbe,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Behindertenparkplätze</w:t>
            </w:r>
          </w:p>
          <w:p w14:paraId="03C106F4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Markieren der Behindertenparkplätze mit Preco Line 300 </w:t>
            </w:r>
            <w:r w:rsidRPr="00D0183A">
              <w:rPr>
                <w:rFonts w:ascii="Arial" w:hAnsi="Arial" w:cs="Arial"/>
                <w:sz w:val="18"/>
              </w:rPr>
              <w:t>inkl. Abkleb</w:t>
            </w:r>
            <w:r>
              <w:rPr>
                <w:rFonts w:ascii="Arial" w:hAnsi="Arial" w:cs="Arial"/>
                <w:sz w:val="18"/>
              </w:rPr>
              <w:t>en</w:t>
            </w:r>
            <w:r w:rsidRPr="00D0183A">
              <w:rPr>
                <w:rFonts w:ascii="Arial" w:hAnsi="Arial" w:cs="Arial"/>
                <w:sz w:val="18"/>
              </w:rPr>
              <w:t xml:space="preserve"> und ggf. </w:t>
            </w:r>
            <w:r>
              <w:rPr>
                <w:rFonts w:ascii="Arial" w:hAnsi="Arial" w:cs="Arial"/>
                <w:sz w:val="18"/>
              </w:rPr>
              <w:t>Vorhalten einer Schablone.</w:t>
            </w:r>
          </w:p>
          <w:p w14:paraId="03C106F5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E3E24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0,44 kg/m².</w:t>
            </w:r>
          </w:p>
          <w:p w14:paraId="03C106F6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Ausführung nach den technischen Richtlinien des Materialherstellers</w:t>
            </w:r>
            <w:r>
              <w:rPr>
                <w:rFonts w:ascii="Arial" w:hAnsi="Arial" w:cs="Arial"/>
                <w:color w:val="000000"/>
                <w:sz w:val="18"/>
              </w:rPr>
              <w:t>, siehe Triflex DMS, Variante 3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14EB2FA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  <w:p w14:paraId="03C106F7" w14:textId="386BB97F" w:rsidR="007D60E0" w:rsidRPr="003F4666" w:rsidRDefault="007D60E0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Triflex DMS ist schwer entflammbar (Klasse B</w:t>
            </w:r>
            <w:r w:rsidRPr="005F11BE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fl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-s1 nach DIN EN 13501-1).</w:t>
            </w:r>
          </w:p>
        </w:tc>
        <w:tc>
          <w:tcPr>
            <w:tcW w:w="1514" w:type="dxa"/>
            <w:vAlign w:val="bottom"/>
          </w:tcPr>
          <w:p w14:paraId="03C1070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0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A07314" w14:paraId="03C1071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0B" w14:textId="77777777" w:rsidR="00646661" w:rsidRPr="00A07314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0C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70D" w14:textId="77777777" w:rsidR="00646661" w:rsidRPr="00A07314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0E" w14:textId="77777777" w:rsidR="00646661" w:rsidRPr="00A07314" w:rsidRDefault="00646661" w:rsidP="00646661">
            <w:pPr>
              <w:rPr>
                <w:rFonts w:ascii="Arial" w:hAnsi="Arial" w:cs="Arial"/>
                <w:bCs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70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1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14:paraId="03C10733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12" w14:textId="77777777" w:rsidR="00646661" w:rsidRPr="00690565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690565">
              <w:rPr>
                <w:rFonts w:ascii="Arial" w:hAnsi="Arial" w:cs="Arial"/>
                <w:color w:val="000000"/>
                <w:sz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</w:rPr>
              <w:t>1.9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1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</w:rPr>
              <w:t>_____ St.</w:t>
            </w:r>
          </w:p>
        </w:tc>
        <w:tc>
          <w:tcPr>
            <w:tcW w:w="80" w:type="dxa"/>
          </w:tcPr>
          <w:p w14:paraId="03C10714" w14:textId="77777777" w:rsidR="00646661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15" w14:textId="77777777" w:rsidR="00646661" w:rsidRDefault="00646661" w:rsidP="00646661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</w:rPr>
              <w:t>Dünnschichtige Markierfarbe,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Richtungspfeile</w:t>
            </w:r>
          </w:p>
          <w:p w14:paraId="03C10716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Markieren der Richtungspfeile mit Preco Line 300</w:t>
            </w:r>
            <w:r w:rsidRPr="00D0183A">
              <w:rPr>
                <w:rFonts w:ascii="Arial" w:hAnsi="Arial" w:cs="Arial"/>
                <w:sz w:val="18"/>
              </w:rPr>
              <w:t xml:space="preserve"> inkl. Abkleb</w:t>
            </w:r>
            <w:r>
              <w:rPr>
                <w:rFonts w:ascii="Arial" w:hAnsi="Arial" w:cs="Arial"/>
                <w:sz w:val="18"/>
              </w:rPr>
              <w:t>en</w:t>
            </w:r>
            <w:r w:rsidRPr="00D0183A">
              <w:rPr>
                <w:rFonts w:ascii="Arial" w:hAnsi="Arial" w:cs="Arial"/>
                <w:sz w:val="18"/>
              </w:rPr>
              <w:t xml:space="preserve"> und ggf. </w:t>
            </w:r>
            <w:r>
              <w:rPr>
                <w:rFonts w:ascii="Arial" w:hAnsi="Arial" w:cs="Arial"/>
                <w:sz w:val="18"/>
              </w:rPr>
              <w:t>Vorhalten einer Schablone. Davon Pfeile</w:t>
            </w:r>
          </w:p>
          <w:p w14:paraId="03C10717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 geradeaus: ………. St.</w:t>
            </w:r>
          </w:p>
          <w:p w14:paraId="03C10718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 links: ………. St.</w:t>
            </w:r>
          </w:p>
          <w:p w14:paraId="03C10719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 rechts: ………. St.</w:t>
            </w:r>
          </w:p>
          <w:p w14:paraId="03C1071A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 w:rsidRPr="005E3E24">
              <w:rPr>
                <w:rFonts w:ascii="Arial" w:hAnsi="Arial" w:cs="Arial"/>
                <w:color w:val="000000"/>
                <w:sz w:val="18"/>
              </w:rPr>
              <w:t xml:space="preserve">Verbrauch mind. </w:t>
            </w:r>
            <w:r>
              <w:rPr>
                <w:rFonts w:ascii="Arial" w:hAnsi="Arial" w:cs="Arial"/>
                <w:color w:val="000000"/>
                <w:sz w:val="18"/>
              </w:rPr>
              <w:t>0,44 kg/m².</w:t>
            </w:r>
          </w:p>
          <w:p w14:paraId="03C1071B" w14:textId="77777777" w:rsidR="00646661" w:rsidRDefault="00646661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Ausführung nach den technischen Richtlinien des Materialherstellers</w:t>
            </w:r>
            <w:r>
              <w:rPr>
                <w:rFonts w:ascii="Arial" w:hAnsi="Arial" w:cs="Arial"/>
                <w:color w:val="000000"/>
                <w:sz w:val="18"/>
              </w:rPr>
              <w:t>, siehe Triflex DMS, Variante 3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2AD4645B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Farbton: .................. nach Wahl des Auftraggebers.</w:t>
            </w:r>
          </w:p>
          <w:p w14:paraId="03C1071C" w14:textId="04C7AB0C" w:rsidR="007D60E0" w:rsidRPr="00F218DE" w:rsidRDefault="007D60E0" w:rsidP="0064666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Triflex DMS ist schwer entflammbar (Klasse B</w:t>
            </w:r>
            <w:r w:rsidRPr="005F11BE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fl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-s1 nach DIN EN 13501-1).</w:t>
            </w:r>
          </w:p>
        </w:tc>
        <w:tc>
          <w:tcPr>
            <w:tcW w:w="1514" w:type="dxa"/>
            <w:vAlign w:val="bottom"/>
          </w:tcPr>
          <w:p w14:paraId="03C1072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______/St.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3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</w:rPr>
              <w:t>_________</w:t>
            </w:r>
          </w:p>
        </w:tc>
      </w:tr>
      <w:tr w:rsidR="00646661" w:rsidRPr="00D00DDC" w14:paraId="03C1073A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34" w14:textId="77777777" w:rsidR="00646661" w:rsidRPr="00D00DDC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35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80" w:type="dxa"/>
          </w:tcPr>
          <w:p w14:paraId="03C10736" w14:textId="77777777" w:rsidR="00646661" w:rsidRPr="00D00DDC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37" w14:textId="7E7D2977" w:rsidR="00646661" w:rsidRPr="00D00DDC" w:rsidRDefault="00646661" w:rsidP="004518FB">
            <w:pPr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4" w:type="dxa"/>
            <w:vAlign w:val="bottom"/>
          </w:tcPr>
          <w:p w14:paraId="03C1073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3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646661" w:rsidRPr="00FA15C0" w14:paraId="03C1074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3B" w14:textId="77777777" w:rsidR="00646661" w:rsidRPr="00FA15C0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3C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3D" w14:textId="77777777" w:rsidR="00646661" w:rsidRPr="00FA15C0" w:rsidRDefault="00646661" w:rsidP="00646661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3E" w14:textId="499CA486" w:rsidR="00646661" w:rsidRPr="00FA15C0" w:rsidRDefault="00490FBB" w:rsidP="00646661">
            <w:pPr>
              <w:pStyle w:val="berschrift1"/>
              <w:rPr>
                <w:rFonts w:cs="Arial"/>
                <w:szCs w:val="18"/>
              </w:rPr>
            </w:pPr>
            <w:r w:rsidRPr="007E6338">
              <w:rPr>
                <w:rFonts w:cs="Arial"/>
                <w:bCs/>
                <w:szCs w:val="18"/>
              </w:rPr>
              <w:t>Stück- und Nachweispositionen</w:t>
            </w:r>
          </w:p>
        </w:tc>
        <w:tc>
          <w:tcPr>
            <w:tcW w:w="1514" w:type="dxa"/>
            <w:vAlign w:val="bottom"/>
          </w:tcPr>
          <w:p w14:paraId="03C1073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40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7D781D" w14:paraId="03C10748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42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43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44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45" w14:textId="77777777" w:rsidR="00646661" w:rsidRPr="007D781D" w:rsidRDefault="00646661" w:rsidP="00646661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14" w:type="dxa"/>
            <w:vAlign w:val="bottom"/>
          </w:tcPr>
          <w:p w14:paraId="03C1074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47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7D781D" w14:paraId="03C1074F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49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4A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  <w:szCs w:val="18"/>
              </w:rPr>
              <w:t>______ Std.</w:t>
            </w:r>
          </w:p>
        </w:tc>
        <w:tc>
          <w:tcPr>
            <w:tcW w:w="80" w:type="dxa"/>
          </w:tcPr>
          <w:p w14:paraId="03C1074B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376E7987" w14:textId="77777777" w:rsidR="009B3B5D" w:rsidRPr="007E6338" w:rsidRDefault="009B3B5D" w:rsidP="009B3B5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E6338">
              <w:rPr>
                <w:rFonts w:ascii="Arial" w:hAnsi="Arial" w:cs="Arial"/>
                <w:b/>
                <w:bCs/>
                <w:sz w:val="18"/>
                <w:szCs w:val="18"/>
              </w:rPr>
              <w:t>Stundenlohnarbeit eines Vorarbeiters</w:t>
            </w:r>
          </w:p>
          <w:p w14:paraId="03C1074C" w14:textId="24391439" w:rsidR="00646661" w:rsidRPr="007D781D" w:rsidRDefault="009B3B5D" w:rsidP="009B3B5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E6338">
              <w:rPr>
                <w:rFonts w:ascii="Arial" w:hAnsi="Arial" w:cs="Arial"/>
                <w:bCs/>
                <w:sz w:val="18"/>
                <w:szCs w:val="18"/>
              </w:rPr>
              <w:t>Stundenlohnarbeit eines Vorarbeiters für nicht aufgeführte Arbeiten, jedoch zum Nachweis und nur auf Anordnung der Bauleitung oder Bauherrn.</w:t>
            </w:r>
          </w:p>
        </w:tc>
        <w:tc>
          <w:tcPr>
            <w:tcW w:w="1514" w:type="dxa"/>
            <w:vAlign w:val="bottom"/>
          </w:tcPr>
          <w:p w14:paraId="03C1074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______ /Std.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4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_________</w:t>
            </w:r>
          </w:p>
        </w:tc>
      </w:tr>
      <w:tr w:rsidR="00646661" w:rsidRPr="007D781D" w14:paraId="03C10756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50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51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52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53" w14:textId="77777777" w:rsidR="00646661" w:rsidRPr="007D781D" w:rsidRDefault="00646661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4" w:type="dxa"/>
            <w:vAlign w:val="bottom"/>
          </w:tcPr>
          <w:p w14:paraId="03C1075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5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7D781D" w14:paraId="03C1075D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57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58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  <w:szCs w:val="18"/>
              </w:rPr>
              <w:t>______ Std.</w:t>
            </w:r>
          </w:p>
        </w:tc>
        <w:tc>
          <w:tcPr>
            <w:tcW w:w="80" w:type="dxa"/>
          </w:tcPr>
          <w:p w14:paraId="03C10759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73F02797" w14:textId="77777777" w:rsidR="00862127" w:rsidRPr="007E6338" w:rsidRDefault="00862127" w:rsidP="0086212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E6338">
              <w:rPr>
                <w:rFonts w:ascii="Arial" w:hAnsi="Arial" w:cs="Arial"/>
                <w:b/>
                <w:bCs/>
                <w:sz w:val="18"/>
                <w:szCs w:val="18"/>
              </w:rPr>
              <w:t>Stundenlohnarbeit eines Facharbeiters</w:t>
            </w:r>
          </w:p>
          <w:p w14:paraId="03C1075A" w14:textId="5F2BB7E7" w:rsidR="00646661" w:rsidRPr="007D781D" w:rsidRDefault="00862127" w:rsidP="0086212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E6338">
              <w:rPr>
                <w:rFonts w:ascii="Arial" w:hAnsi="Arial" w:cs="Arial"/>
                <w:bCs/>
                <w:sz w:val="18"/>
                <w:szCs w:val="18"/>
              </w:rPr>
              <w:t>Stundenlohnarbeit eines Facharbeiters für nicht aufgeführte Arbeiten, jedoch zum Nachweis und nur auf Anordnung der Bauleitung oder Bauherrn.</w:t>
            </w:r>
          </w:p>
        </w:tc>
        <w:tc>
          <w:tcPr>
            <w:tcW w:w="1514" w:type="dxa"/>
            <w:vAlign w:val="bottom"/>
          </w:tcPr>
          <w:p w14:paraId="03C1075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______ /Std.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5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_________</w:t>
            </w:r>
          </w:p>
        </w:tc>
      </w:tr>
      <w:tr w:rsidR="00646661" w:rsidRPr="007D781D" w14:paraId="03C10764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5E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5F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60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3B7078FD" w14:textId="77777777" w:rsidR="00646661" w:rsidRDefault="00646661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5F3A67C" w14:textId="77777777" w:rsidR="00862127" w:rsidRDefault="00862127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A75B82A" w14:textId="77777777" w:rsidR="00862127" w:rsidRDefault="00862127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3C10761" w14:textId="3BC11CAC" w:rsidR="00862127" w:rsidRPr="007D781D" w:rsidRDefault="00862127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4" w:type="dxa"/>
            <w:vAlign w:val="bottom"/>
          </w:tcPr>
          <w:p w14:paraId="03C1076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6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7D781D" w14:paraId="03C1076B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65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12.</w:t>
            </w: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66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  <w:szCs w:val="18"/>
              </w:rPr>
              <w:t>______ Std.</w:t>
            </w:r>
          </w:p>
        </w:tc>
        <w:tc>
          <w:tcPr>
            <w:tcW w:w="80" w:type="dxa"/>
          </w:tcPr>
          <w:p w14:paraId="03C10767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63812AA7" w14:textId="77777777" w:rsidR="001E0AF9" w:rsidRPr="007E6338" w:rsidRDefault="001E0AF9" w:rsidP="001E0AF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E6338">
              <w:rPr>
                <w:rFonts w:ascii="Arial" w:hAnsi="Arial" w:cs="Arial"/>
                <w:b/>
                <w:bCs/>
                <w:sz w:val="18"/>
                <w:szCs w:val="18"/>
              </w:rPr>
              <w:t>Stundenlohnarbeit eines Helfers</w:t>
            </w:r>
          </w:p>
          <w:p w14:paraId="03C10768" w14:textId="6D4E35D6" w:rsidR="00646661" w:rsidRPr="007D781D" w:rsidRDefault="001E0AF9" w:rsidP="001E0AF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E6338">
              <w:rPr>
                <w:rFonts w:ascii="Arial" w:hAnsi="Arial" w:cs="Arial"/>
                <w:bCs/>
                <w:sz w:val="18"/>
                <w:szCs w:val="18"/>
              </w:rPr>
              <w:t>Stundenlohnarbeit eines Helfers für nicht aufgeführte Arbeiten, jedoch zum Nachweis und nur auf Anordnung der Bauleitung oder Bauherrn.</w:t>
            </w:r>
          </w:p>
        </w:tc>
        <w:tc>
          <w:tcPr>
            <w:tcW w:w="1514" w:type="dxa"/>
            <w:vAlign w:val="bottom"/>
          </w:tcPr>
          <w:p w14:paraId="03C1076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______ /Std.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6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_________</w:t>
            </w:r>
          </w:p>
        </w:tc>
      </w:tr>
      <w:tr w:rsidR="00646661" w:rsidRPr="007D781D" w14:paraId="03C10780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7A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7B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7C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7D" w14:textId="77777777" w:rsidR="00646661" w:rsidRPr="007D781D" w:rsidRDefault="00646661" w:rsidP="00646661">
            <w:pPr>
              <w:pStyle w:val="berschrift2"/>
              <w:jc w:val="left"/>
              <w:rPr>
                <w:rFonts w:cs="Arial"/>
                <w:b w:val="0"/>
                <w:szCs w:val="18"/>
              </w:rPr>
            </w:pPr>
          </w:p>
        </w:tc>
        <w:tc>
          <w:tcPr>
            <w:tcW w:w="1514" w:type="dxa"/>
            <w:vAlign w:val="bottom"/>
          </w:tcPr>
          <w:p w14:paraId="03C1077E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7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7D781D" w14:paraId="03C1078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81" w14:textId="2DCFB752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AB5C9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="00C000D6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82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5150">
              <w:rPr>
                <w:rFonts w:ascii="Arial" w:hAnsi="Arial" w:cs="Arial"/>
                <w:color w:val="000000"/>
                <w:sz w:val="18"/>
                <w:szCs w:val="18"/>
              </w:rPr>
              <w:t>______ kg</w:t>
            </w:r>
          </w:p>
        </w:tc>
        <w:tc>
          <w:tcPr>
            <w:tcW w:w="80" w:type="dxa"/>
          </w:tcPr>
          <w:p w14:paraId="03C10783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20B96DC1" w14:textId="77777777" w:rsidR="00213E8A" w:rsidRPr="007E6338" w:rsidRDefault="00213E8A" w:rsidP="00213E8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E6338">
              <w:rPr>
                <w:rFonts w:ascii="Arial" w:hAnsi="Arial" w:cs="Arial"/>
                <w:b/>
                <w:bCs/>
                <w:sz w:val="18"/>
                <w:szCs w:val="18"/>
              </w:rPr>
              <w:t>Materialverbrauch auf Nachweis</w:t>
            </w:r>
          </w:p>
          <w:p w14:paraId="04B43AF4" w14:textId="77777777" w:rsidR="00213E8A" w:rsidRPr="00E37FFD" w:rsidRDefault="00213E8A" w:rsidP="00213E8A">
            <w:pPr>
              <w:rPr>
                <w:rFonts w:ascii="Arial" w:hAnsi="Arial" w:cs="Arial"/>
                <w:sz w:val="18"/>
                <w:szCs w:val="18"/>
              </w:rPr>
            </w:pPr>
            <w:r w:rsidRPr="007E6338">
              <w:rPr>
                <w:rFonts w:ascii="Arial" w:hAnsi="Arial" w:cs="Arial"/>
                <w:sz w:val="18"/>
                <w:szCs w:val="18"/>
              </w:rPr>
              <w:t xml:space="preserve">Materialverbrauch für unvorhersehbare, aber für die Durchführung der Leistung notwendigen zusätzlichen Arbeiten, die nicht im </w:t>
            </w:r>
            <w:r w:rsidRPr="00E37FFD">
              <w:rPr>
                <w:rFonts w:ascii="Arial" w:hAnsi="Arial" w:cs="Arial"/>
                <w:sz w:val="18"/>
                <w:szCs w:val="18"/>
              </w:rPr>
              <w:t>Leistungsverzeichnis erfasst sind.</w:t>
            </w:r>
          </w:p>
          <w:p w14:paraId="03C10784" w14:textId="11465675" w:rsidR="00646661" w:rsidRPr="007D781D" w:rsidRDefault="00213E8A" w:rsidP="00213E8A">
            <w:pPr>
              <w:pStyle w:val="berschrift2"/>
              <w:jc w:val="left"/>
              <w:rPr>
                <w:rFonts w:cs="Arial"/>
                <w:b w:val="0"/>
                <w:szCs w:val="18"/>
              </w:rPr>
            </w:pPr>
            <w:r w:rsidRPr="00E37FFD">
              <w:rPr>
                <w:rFonts w:cs="Arial"/>
                <w:b w:val="0"/>
                <w:szCs w:val="18"/>
              </w:rPr>
              <w:t>Die Abrechnung erfolgt nach Aufwand auf Einzelnachweis.</w:t>
            </w:r>
          </w:p>
        </w:tc>
        <w:tc>
          <w:tcPr>
            <w:tcW w:w="1514" w:type="dxa"/>
            <w:vAlign w:val="bottom"/>
          </w:tcPr>
          <w:p w14:paraId="03C10785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______ /kg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8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E.P.</w:t>
            </w:r>
          </w:p>
        </w:tc>
      </w:tr>
      <w:tr w:rsidR="00646661" w:rsidRPr="007D781D" w14:paraId="03C1078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88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8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8A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8B" w14:textId="77777777" w:rsidR="00646661" w:rsidRPr="007D781D" w:rsidRDefault="00646661" w:rsidP="00646661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14" w:type="dxa"/>
            <w:vAlign w:val="bottom"/>
          </w:tcPr>
          <w:p w14:paraId="03C1078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8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FA15C0" w14:paraId="03C1079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8F" w14:textId="7BA82762" w:rsidR="00646661" w:rsidRPr="00FA15C0" w:rsidRDefault="00646661" w:rsidP="00646661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1</w:t>
            </w:r>
            <w:r w:rsidR="00C25150">
              <w:rPr>
                <w:rFonts w:ascii="Arial" w:hAnsi="Arial" w:cs="Arial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9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91" w14:textId="77777777" w:rsidR="00646661" w:rsidRPr="00FA15C0" w:rsidRDefault="00646661" w:rsidP="00646661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92" w14:textId="77777777" w:rsidR="00646661" w:rsidRPr="00FA15C0" w:rsidRDefault="00646661" w:rsidP="00646661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A15C0">
              <w:rPr>
                <w:rFonts w:ascii="Arial" w:hAnsi="Arial" w:cs="Arial"/>
                <w:b/>
                <w:color w:val="000000"/>
                <w:sz w:val="18"/>
                <w:szCs w:val="18"/>
              </w:rPr>
              <w:t>Entsorgung</w:t>
            </w:r>
          </w:p>
        </w:tc>
        <w:tc>
          <w:tcPr>
            <w:tcW w:w="1514" w:type="dxa"/>
            <w:vAlign w:val="bottom"/>
          </w:tcPr>
          <w:p w14:paraId="03C1079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94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7D781D" w14:paraId="03C1079C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96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97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98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99" w14:textId="77777777" w:rsidR="00646661" w:rsidRPr="007D781D" w:rsidRDefault="00646661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4" w:type="dxa"/>
            <w:vAlign w:val="bottom"/>
          </w:tcPr>
          <w:p w14:paraId="03C1079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9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7D781D" w14:paraId="03C107A7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9D" w14:textId="73F3FA92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C25150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9E" w14:textId="7199E5C1" w:rsidR="00646661" w:rsidRPr="00C25150" w:rsidRDefault="004A2CB9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  <w:r w:rsidR="00646661" w:rsidRPr="00C25150">
              <w:rPr>
                <w:rFonts w:ascii="Arial" w:hAnsi="Arial" w:cs="Arial"/>
                <w:color w:val="000000"/>
                <w:sz w:val="18"/>
                <w:szCs w:val="18"/>
              </w:rPr>
              <w:t>sch.</w:t>
            </w:r>
          </w:p>
        </w:tc>
        <w:tc>
          <w:tcPr>
            <w:tcW w:w="80" w:type="dxa"/>
          </w:tcPr>
          <w:p w14:paraId="03C1079F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A0" w14:textId="77777777" w:rsidR="00646661" w:rsidRPr="007D781D" w:rsidRDefault="00646661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Entsorgung aller Abfälle und Sondermüllstoffe entsprechend den derzeitig gültigen Gesetzen und Durchführungsverordnungen.</w:t>
            </w:r>
          </w:p>
        </w:tc>
        <w:tc>
          <w:tcPr>
            <w:tcW w:w="1514" w:type="dxa"/>
            <w:vAlign w:val="bottom"/>
          </w:tcPr>
          <w:p w14:paraId="03C107A3" w14:textId="16F381A2" w:rsidR="00646661" w:rsidRPr="00460636" w:rsidRDefault="004A2CB9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  <w:r w:rsidR="00646661" w:rsidRPr="00460636">
              <w:rPr>
                <w:rFonts w:ascii="Arial" w:hAnsi="Arial" w:cs="Arial"/>
                <w:color w:val="000000"/>
                <w:sz w:val="18"/>
                <w:szCs w:val="18"/>
              </w:rPr>
              <w:t>sch.</w:t>
            </w:r>
          </w:p>
        </w:tc>
        <w:tc>
          <w:tcPr>
            <w:tcW w:w="1515" w:type="dxa"/>
            <w:tcBorders>
              <w:left w:val="single" w:sz="6" w:space="0" w:color="auto"/>
            </w:tcBorders>
            <w:vAlign w:val="bottom"/>
          </w:tcPr>
          <w:p w14:paraId="03C107A6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_________</w:t>
            </w:r>
          </w:p>
        </w:tc>
      </w:tr>
      <w:tr w:rsidR="00646661" w:rsidRPr="007D781D" w14:paraId="03C107AE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A8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A9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AA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AB" w14:textId="77777777" w:rsidR="00646661" w:rsidRPr="00E74319" w:rsidRDefault="00646661" w:rsidP="00646661">
            <w:pPr>
              <w:rPr>
                <w:rFonts w:ascii="Arial" w:hAnsi="Arial" w:cs="Arial"/>
                <w:color w:val="000000"/>
                <w:sz w:val="8"/>
                <w:szCs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107AC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vAlign w:val="bottom"/>
          </w:tcPr>
          <w:p w14:paraId="03C107AD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7D781D" w14:paraId="03C107B5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AF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B0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B1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B2" w14:textId="77777777" w:rsidR="00646661" w:rsidRPr="007D781D" w:rsidRDefault="00646661" w:rsidP="00646661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Netto-Summe: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107B3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bottom w:val="single" w:sz="12" w:space="0" w:color="000000"/>
            </w:tcBorders>
            <w:vAlign w:val="bottom"/>
          </w:tcPr>
          <w:p w14:paraId="03C107B4" w14:textId="77777777" w:rsidR="00646661" w:rsidRPr="004A2CB9" w:rsidRDefault="00646661" w:rsidP="00646661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646661" w:rsidRPr="007D781D" w14:paraId="03C107BC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B6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B7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B8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B9" w14:textId="77777777" w:rsidR="00646661" w:rsidRPr="00E74319" w:rsidRDefault="00646661" w:rsidP="00646661">
            <w:pPr>
              <w:rPr>
                <w:rFonts w:ascii="Arial" w:hAnsi="Arial" w:cs="Arial"/>
                <w:color w:val="000000"/>
                <w:sz w:val="10"/>
                <w:szCs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107BA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12" w:space="0" w:color="000000"/>
            </w:tcBorders>
            <w:vAlign w:val="bottom"/>
          </w:tcPr>
          <w:p w14:paraId="03C107BB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7D781D" w14:paraId="03C107C3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BD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BE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BF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C0" w14:textId="77777777" w:rsidR="00646661" w:rsidRPr="007D781D" w:rsidRDefault="00646661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color w:val="000000"/>
                <w:sz w:val="18"/>
                <w:szCs w:val="18"/>
              </w:rPr>
              <w:t>Gesetzlich geltender MwSt.-Satz von ____ %</w:t>
            </w: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107C1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vAlign w:val="bottom"/>
          </w:tcPr>
          <w:p w14:paraId="03C107C2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36">
              <w:rPr>
                <w:rFonts w:ascii="Arial" w:hAnsi="Arial" w:cs="Arial"/>
                <w:color w:val="000000"/>
                <w:sz w:val="18"/>
                <w:szCs w:val="18"/>
              </w:rPr>
              <w:t>_________</w:t>
            </w:r>
          </w:p>
        </w:tc>
      </w:tr>
      <w:tr w:rsidR="00646661" w:rsidRPr="007D781D" w14:paraId="03C107CA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C4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C5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C6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C7" w14:textId="77777777" w:rsidR="00646661" w:rsidRPr="007D781D" w:rsidRDefault="00646661" w:rsidP="0064666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4" w:type="dxa"/>
            <w:tcBorders>
              <w:right w:val="single" w:sz="6" w:space="0" w:color="000000"/>
            </w:tcBorders>
            <w:vAlign w:val="bottom"/>
          </w:tcPr>
          <w:p w14:paraId="03C107C8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vAlign w:val="bottom"/>
          </w:tcPr>
          <w:p w14:paraId="03C107C9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6661" w:rsidRPr="007D781D" w14:paraId="03C107D1" w14:textId="77777777" w:rsidTr="001F4C56">
        <w:trPr>
          <w:trHeight w:val="262"/>
        </w:trPr>
        <w:tc>
          <w:tcPr>
            <w:tcW w:w="804" w:type="dxa"/>
            <w:tcBorders>
              <w:right w:val="single" w:sz="6" w:space="0" w:color="000000"/>
            </w:tcBorders>
          </w:tcPr>
          <w:p w14:paraId="03C107CB" w14:textId="77777777" w:rsidR="00646661" w:rsidRPr="007D781D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tcBorders>
              <w:right w:val="single" w:sz="6" w:space="0" w:color="000000"/>
            </w:tcBorders>
          </w:tcPr>
          <w:p w14:paraId="03C107CC" w14:textId="77777777" w:rsidR="00646661" w:rsidRPr="00C25150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</w:tcPr>
          <w:p w14:paraId="03C107CD" w14:textId="77777777" w:rsidR="00646661" w:rsidRPr="007D781D" w:rsidRDefault="00646661" w:rsidP="00646661">
            <w:pPr>
              <w:jc w:val="righ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4246" w:type="dxa"/>
            <w:tcBorders>
              <w:right w:val="single" w:sz="6" w:space="0" w:color="000000"/>
            </w:tcBorders>
          </w:tcPr>
          <w:p w14:paraId="03C107CE" w14:textId="77777777" w:rsidR="00646661" w:rsidRPr="007D781D" w:rsidRDefault="00646661" w:rsidP="00646661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7D781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Brutto-Summe:</w:t>
            </w:r>
          </w:p>
        </w:tc>
        <w:tc>
          <w:tcPr>
            <w:tcW w:w="1514" w:type="dxa"/>
            <w:vAlign w:val="bottom"/>
          </w:tcPr>
          <w:p w14:paraId="03C107CF" w14:textId="77777777" w:rsidR="00646661" w:rsidRPr="00460636" w:rsidRDefault="00646661" w:rsidP="0064666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tcBorders>
              <w:left w:val="single" w:sz="6" w:space="0" w:color="auto"/>
              <w:bottom w:val="double" w:sz="12" w:space="0" w:color="auto"/>
            </w:tcBorders>
            <w:vAlign w:val="bottom"/>
          </w:tcPr>
          <w:p w14:paraId="03C107D0" w14:textId="77777777" w:rsidR="00646661" w:rsidRPr="00FD5115" w:rsidRDefault="00646661" w:rsidP="00646661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03C107D2" w14:textId="77777777" w:rsidR="008E462E" w:rsidRPr="007D781D" w:rsidRDefault="008E462E">
      <w:pPr>
        <w:pStyle w:val="Kopfzeile"/>
        <w:tabs>
          <w:tab w:val="clear" w:pos="4536"/>
          <w:tab w:val="clear" w:pos="9072"/>
        </w:tabs>
        <w:rPr>
          <w:rFonts w:ascii="Arial" w:hAnsi="Arial" w:cs="Arial"/>
          <w:sz w:val="18"/>
          <w:szCs w:val="18"/>
        </w:rPr>
      </w:pPr>
    </w:p>
    <w:sectPr w:rsidR="008E462E" w:rsidRPr="007D781D" w:rsidSect="00E22DB9">
      <w:headerReference w:type="default" r:id="rId15"/>
      <w:footerReference w:type="default" r:id="rId16"/>
      <w:pgSz w:w="11907" w:h="16840" w:code="9"/>
      <w:pgMar w:top="4082" w:right="1134" w:bottom="1134" w:left="1418" w:header="720" w:footer="572" w:gutter="0"/>
      <w:paperSrc w:first="257" w:other="257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27DC6" w14:textId="77777777" w:rsidR="006A3CF0" w:rsidRDefault="006A3CF0">
      <w:r>
        <w:separator/>
      </w:r>
    </w:p>
  </w:endnote>
  <w:endnote w:type="continuationSeparator" w:id="0">
    <w:p w14:paraId="591CC5E2" w14:textId="77777777" w:rsidR="006A3CF0" w:rsidRDefault="006A3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utigerLT-BoldC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rutigerLT-C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107D9" w14:textId="62CE75AB" w:rsidR="00CF040B" w:rsidRPr="002A4B15" w:rsidRDefault="000F75A6" w:rsidP="002A4B15">
    <w:pPr>
      <w:pStyle w:val="Fuzeile"/>
      <w:tabs>
        <w:tab w:val="clear" w:pos="9072"/>
        <w:tab w:val="right" w:pos="9356"/>
      </w:tabs>
      <w:jc w:val="both"/>
      <w:rPr>
        <w:rFonts w:ascii="Arial Narrow" w:hAnsi="Arial Narrow" w:cs="Arial"/>
        <w:color w:val="7F7F7F"/>
        <w:sz w:val="16"/>
        <w:szCs w:val="16"/>
      </w:rPr>
    </w:pPr>
    <w:r>
      <w:rPr>
        <w:rFonts w:ascii="Arial Narrow" w:hAnsi="Arial Narrow" w:cs="Arial"/>
        <w:noProof/>
        <w:color w:val="7F7F7F"/>
        <w:sz w:val="16"/>
        <w:szCs w:val="16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03C1081B" wp14:editId="42AC3087">
              <wp:simplePos x="0" y="0"/>
              <wp:positionH relativeFrom="column">
                <wp:posOffset>6191250</wp:posOffset>
              </wp:positionH>
              <wp:positionV relativeFrom="paragraph">
                <wp:posOffset>-82550</wp:posOffset>
              </wp:positionV>
              <wp:extent cx="467995" cy="360045"/>
              <wp:effectExtent l="0" t="0" r="0" b="0"/>
              <wp:wrapNone/>
              <wp:docPr id="1203149105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7995" cy="360045"/>
                      </a:xfrm>
                      <a:prstGeom prst="rect">
                        <a:avLst/>
                      </a:prstGeom>
                      <a:solidFill>
                        <a:srgbClr val="1065AA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B9AD2C" id="Rectangle 1" o:spid="_x0000_s1026" style="position:absolute;margin-left:487.5pt;margin-top:-6.5pt;width:36.85pt;height:28.3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" fillcolor="#1065aa" stroked="f"/>
          </w:pict>
        </mc:Fallback>
      </mc:AlternateContent>
    </w:r>
  </w:p>
  <w:p w14:paraId="03C107DA" w14:textId="77777777" w:rsidR="00CF040B" w:rsidRPr="002A4B15" w:rsidRDefault="00CF040B" w:rsidP="002A4B15">
    <w:pPr>
      <w:pStyle w:val="Fuzeile"/>
      <w:tabs>
        <w:tab w:val="clear" w:pos="9072"/>
        <w:tab w:val="right" w:pos="9356"/>
      </w:tabs>
      <w:jc w:val="both"/>
      <w:rPr>
        <w:rFonts w:ascii="Arial Narrow" w:hAnsi="Arial Narrow" w:cs="Arial"/>
        <w:color w:val="7F7F7F"/>
        <w:sz w:val="16"/>
        <w:szCs w:val="16"/>
      </w:rPr>
    </w:pPr>
  </w:p>
  <w:p w14:paraId="03C107DB" w14:textId="77777777" w:rsidR="00CF040B" w:rsidRPr="00C25DEA" w:rsidRDefault="00CF040B" w:rsidP="00A92E0E">
    <w:pPr>
      <w:pStyle w:val="Fuzeile"/>
      <w:tabs>
        <w:tab w:val="clear" w:pos="9072"/>
        <w:tab w:val="right" w:pos="9356"/>
      </w:tabs>
      <w:jc w:val="both"/>
      <w:rPr>
        <w:rFonts w:ascii="Arial Narrow" w:hAnsi="Arial Narrow" w:cs="Arial"/>
        <w:color w:val="7F7F7F"/>
        <w:spacing w:val="20"/>
        <w:sz w:val="16"/>
        <w:szCs w:val="16"/>
      </w:rPr>
    </w:pPr>
    <w:r w:rsidRPr="00C25DEA">
      <w:rPr>
        <w:rFonts w:ascii="Arial Narrow" w:hAnsi="Arial Narrow" w:cs="Arial"/>
        <w:color w:val="7F7F7F"/>
        <w:sz w:val="16"/>
        <w:szCs w:val="16"/>
      </w:rPr>
      <w:t xml:space="preserve">Triflex GmbH &amp; Co. KG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|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>Karlstraße 59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 |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>32423 Minden | Deutschland | Tel. +49 571 38780-0 | Fax: +49 571 38780-738 |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 info@triflex.com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 |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>www.triflex.com</w:t>
    </w:r>
  </w:p>
  <w:p w14:paraId="03C107DC" w14:textId="64A2E89E" w:rsidR="00CF040B" w:rsidRPr="002A4B15" w:rsidRDefault="00CF040B" w:rsidP="00A92E0E">
    <w:pPr>
      <w:pStyle w:val="Fuzeile"/>
      <w:tabs>
        <w:tab w:val="clear" w:pos="9072"/>
        <w:tab w:val="right" w:pos="9356"/>
      </w:tabs>
      <w:rPr>
        <w:rFonts w:ascii="Arial Narrow" w:hAnsi="Arial Narrow" w:cs="Arial"/>
        <w:color w:val="7F7F7F"/>
        <w:sz w:val="16"/>
        <w:szCs w:val="16"/>
      </w:rPr>
    </w:pPr>
    <w:r w:rsidRPr="00C25DEA">
      <w:rPr>
        <w:rFonts w:ascii="Arial Narrow" w:hAnsi="Arial Narrow" w:cs="Arial"/>
        <w:color w:val="7F7F7F"/>
        <w:sz w:val="16"/>
        <w:szCs w:val="16"/>
      </w:rPr>
      <w:fldChar w:fldCharType="begin"/>
    </w:r>
    <w:r w:rsidRPr="00C25DEA">
      <w:rPr>
        <w:rFonts w:ascii="Arial Narrow" w:hAnsi="Arial Narrow" w:cs="Arial"/>
        <w:color w:val="7F7F7F"/>
        <w:sz w:val="16"/>
        <w:szCs w:val="16"/>
      </w:rPr>
      <w:instrText xml:space="preserve"> FILENAME  \* MERGEFORMAT </w:instrText>
    </w:r>
    <w:r w:rsidRPr="00C25DEA">
      <w:rPr>
        <w:rFonts w:ascii="Arial Narrow" w:hAnsi="Arial Narrow" w:cs="Arial"/>
        <w:color w:val="7F7F7F"/>
        <w:sz w:val="16"/>
        <w:szCs w:val="16"/>
      </w:rPr>
      <w:fldChar w:fldCharType="separate"/>
    </w:r>
    <w:r w:rsidR="000F75A6">
      <w:rPr>
        <w:rFonts w:ascii="Arial Narrow" w:hAnsi="Arial Narrow" w:cs="Arial"/>
        <w:noProof/>
        <w:color w:val="7F7F7F"/>
        <w:sz w:val="16"/>
        <w:szCs w:val="16"/>
      </w:rPr>
      <w:t>PH Triflex ProPark OS11ab LV 25-04 DE.docx</w:t>
    </w:r>
    <w:r w:rsidRPr="00C25DEA">
      <w:rPr>
        <w:rFonts w:ascii="Arial Narrow" w:hAnsi="Arial Narrow" w:cs="Arial"/>
        <w:color w:val="7F7F7F"/>
        <w:sz w:val="16"/>
        <w:szCs w:val="16"/>
      </w:rPr>
      <w:fldChar w:fldCharType="end"/>
    </w:r>
    <w:r w:rsidRPr="00C25DEA">
      <w:rPr>
        <w:rFonts w:ascii="Arial Narrow" w:hAnsi="Arial Narrow" w:cs="Arial"/>
        <w:color w:val="7F7F7F"/>
        <w:sz w:val="16"/>
        <w:szCs w:val="16"/>
      </w:rPr>
      <w:tab/>
      <w:t xml:space="preserve">Seite </w:t>
    </w:r>
    <w:r w:rsidRPr="00C25DEA">
      <w:rPr>
        <w:rFonts w:ascii="Arial Narrow" w:hAnsi="Arial Narrow" w:cs="Arial"/>
        <w:color w:val="7F7F7F"/>
        <w:sz w:val="16"/>
        <w:szCs w:val="16"/>
      </w:rPr>
      <w:fldChar w:fldCharType="begin"/>
    </w:r>
    <w:r w:rsidRPr="00C25DEA">
      <w:rPr>
        <w:rFonts w:ascii="Arial Narrow" w:hAnsi="Arial Narrow" w:cs="Arial"/>
        <w:color w:val="7F7F7F"/>
        <w:sz w:val="16"/>
        <w:szCs w:val="16"/>
      </w:rPr>
      <w:instrText xml:space="preserve"> PAGE </w:instrText>
    </w:r>
    <w:r w:rsidRPr="00C25DEA">
      <w:rPr>
        <w:rFonts w:ascii="Arial Narrow" w:hAnsi="Arial Narrow" w:cs="Arial"/>
        <w:color w:val="7F7F7F"/>
        <w:sz w:val="16"/>
        <w:szCs w:val="16"/>
      </w:rPr>
      <w:fldChar w:fldCharType="separate"/>
    </w:r>
    <w:r>
      <w:rPr>
        <w:rFonts w:ascii="Arial Narrow" w:hAnsi="Arial Narrow" w:cs="Arial"/>
        <w:noProof/>
        <w:color w:val="7F7F7F"/>
        <w:sz w:val="16"/>
        <w:szCs w:val="16"/>
      </w:rPr>
      <w:t>1</w:t>
    </w:r>
    <w:r w:rsidRPr="00C25DEA">
      <w:rPr>
        <w:rFonts w:ascii="Arial Narrow" w:hAnsi="Arial Narrow" w:cs="Arial"/>
        <w:color w:val="7F7F7F"/>
        <w:sz w:val="16"/>
        <w:szCs w:val="16"/>
      </w:rPr>
      <w:fldChar w:fldCharType="end"/>
    </w:r>
    <w:r w:rsidRPr="00C25DEA">
      <w:rPr>
        <w:rFonts w:ascii="Arial Narrow" w:hAnsi="Arial Narrow" w:cs="Arial"/>
        <w:color w:val="7F7F7F"/>
        <w:sz w:val="16"/>
        <w:szCs w:val="16"/>
      </w:rPr>
      <w:t xml:space="preserve"> von </w:t>
    </w:r>
    <w:r w:rsidRPr="00C25DEA">
      <w:rPr>
        <w:rFonts w:ascii="Arial Narrow" w:hAnsi="Arial Narrow" w:cs="Arial"/>
        <w:color w:val="7F7F7F"/>
        <w:sz w:val="16"/>
        <w:szCs w:val="16"/>
      </w:rPr>
      <w:fldChar w:fldCharType="begin"/>
    </w:r>
    <w:r w:rsidRPr="00C25DEA">
      <w:rPr>
        <w:rFonts w:ascii="Arial Narrow" w:hAnsi="Arial Narrow" w:cs="Arial"/>
        <w:color w:val="7F7F7F"/>
        <w:sz w:val="16"/>
        <w:szCs w:val="16"/>
      </w:rPr>
      <w:instrText xml:space="preserve"> NUMPAGES </w:instrText>
    </w:r>
    <w:r w:rsidRPr="00C25DEA">
      <w:rPr>
        <w:rFonts w:ascii="Arial Narrow" w:hAnsi="Arial Narrow" w:cs="Arial"/>
        <w:color w:val="7F7F7F"/>
        <w:sz w:val="16"/>
        <w:szCs w:val="16"/>
      </w:rPr>
      <w:fldChar w:fldCharType="separate"/>
    </w:r>
    <w:r>
      <w:rPr>
        <w:rFonts w:ascii="Arial Narrow" w:hAnsi="Arial Narrow" w:cs="Arial"/>
        <w:noProof/>
        <w:color w:val="7F7F7F"/>
        <w:sz w:val="16"/>
        <w:szCs w:val="16"/>
      </w:rPr>
      <w:t>17</w:t>
    </w:r>
    <w:r w:rsidRPr="00C25DEA">
      <w:rPr>
        <w:rFonts w:ascii="Arial Narrow" w:hAnsi="Arial Narrow" w:cs="Arial"/>
        <w:color w:val="7F7F7F"/>
        <w:sz w:val="16"/>
        <w:szCs w:val="16"/>
      </w:rPr>
      <w:fldChar w:fldCharType="end"/>
    </w:r>
    <w:r w:rsidRPr="00C25DEA">
      <w:rPr>
        <w:rFonts w:ascii="Arial Narrow" w:hAnsi="Arial Narrow" w:cs="Arial"/>
        <w:color w:val="7F7F7F"/>
        <w:sz w:val="16"/>
        <w:szCs w:val="16"/>
      </w:rPr>
      <w:tab/>
      <w:t xml:space="preserve">Stand: </w:t>
    </w:r>
    <w:r w:rsidR="002277CD">
      <w:rPr>
        <w:rFonts w:ascii="Arial Narrow" w:hAnsi="Arial Narrow" w:cs="Arial"/>
        <w:color w:val="7F7F7F"/>
        <w:sz w:val="16"/>
        <w:szCs w:val="16"/>
      </w:rPr>
      <w:t>0</w:t>
    </w:r>
    <w:r w:rsidR="00140AC7">
      <w:rPr>
        <w:rFonts w:ascii="Arial Narrow" w:hAnsi="Arial Narrow" w:cs="Arial"/>
        <w:color w:val="7F7F7F"/>
        <w:sz w:val="16"/>
        <w:szCs w:val="16"/>
      </w:rPr>
      <w:t>4</w:t>
    </w:r>
    <w:r>
      <w:rPr>
        <w:rFonts w:ascii="Arial Narrow" w:hAnsi="Arial Narrow" w:cs="Arial"/>
        <w:color w:val="7F7F7F"/>
        <w:sz w:val="16"/>
        <w:szCs w:val="16"/>
      </w:rPr>
      <w:t>/202</w:t>
    </w:r>
    <w:r w:rsidR="000F75A6">
      <w:rPr>
        <w:rFonts w:ascii="Arial Narrow" w:hAnsi="Arial Narrow" w:cs="Arial"/>
        <w:color w:val="7F7F7F"/>
        <w:sz w:val="16"/>
        <w:szCs w:val="16"/>
      </w:rPr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107E5" w14:textId="1D6E0D1B" w:rsidR="00CF040B" w:rsidRPr="00540F8D" w:rsidRDefault="000F75A6" w:rsidP="00A92E0E">
    <w:pPr>
      <w:pStyle w:val="Fuzeile"/>
      <w:tabs>
        <w:tab w:val="clear" w:pos="4536"/>
        <w:tab w:val="clear" w:pos="9072"/>
        <w:tab w:val="right" w:pos="9356"/>
      </w:tabs>
      <w:jc w:val="both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3C1081E" wp14:editId="3F5B94BB">
              <wp:simplePos x="0" y="0"/>
              <wp:positionH relativeFrom="column">
                <wp:posOffset>6191250</wp:posOffset>
              </wp:positionH>
              <wp:positionV relativeFrom="paragraph">
                <wp:posOffset>67945</wp:posOffset>
              </wp:positionV>
              <wp:extent cx="467995" cy="360045"/>
              <wp:effectExtent l="0" t="0" r="0" b="0"/>
              <wp:wrapNone/>
              <wp:docPr id="2130101954" name="Rectangle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7995" cy="360045"/>
                      </a:xfrm>
                      <a:prstGeom prst="rect">
                        <a:avLst/>
                      </a:prstGeom>
                      <a:solidFill>
                        <a:srgbClr val="1065AA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5501EE4" id="Rectangle 28" o:spid="_x0000_s1026" style="position:absolute;margin-left:487.5pt;margin-top:5.35pt;width:36.85pt;height:28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" fillcolor="#1065aa" stroked="f"/>
          </w:pict>
        </mc:Fallback>
      </mc:AlternateContent>
    </w:r>
    <w:r w:rsidR="00CF040B" w:rsidRPr="00540F8D">
      <w:rPr>
        <w:rFonts w:ascii="Arial" w:hAnsi="Arial" w:cs="Arial"/>
        <w:sz w:val="18"/>
        <w:szCs w:val="18"/>
      </w:rPr>
      <w:tab/>
    </w:r>
    <w:r w:rsidR="00CF040B" w:rsidRPr="00540F8D">
      <w:rPr>
        <w:rFonts w:ascii="Arial" w:hAnsi="Arial" w:cs="Arial"/>
        <w:sz w:val="18"/>
        <w:szCs w:val="18"/>
      </w:rPr>
      <w:fldChar w:fldCharType="begin"/>
    </w:r>
    <w:r w:rsidR="00CF040B" w:rsidRPr="00540F8D">
      <w:rPr>
        <w:rFonts w:ascii="Arial" w:hAnsi="Arial" w:cs="Arial"/>
        <w:sz w:val="18"/>
        <w:szCs w:val="18"/>
      </w:rPr>
      <w:instrText xml:space="preserve">     IF </w:instrText>
    </w:r>
    <w:r w:rsidR="00CF040B" w:rsidRPr="00540F8D">
      <w:rPr>
        <w:rFonts w:ascii="Arial" w:hAnsi="Arial" w:cs="Arial"/>
        <w:sz w:val="18"/>
        <w:szCs w:val="18"/>
      </w:rPr>
      <w:fldChar w:fldCharType="begin"/>
    </w:r>
    <w:r w:rsidR="00CF040B" w:rsidRPr="00540F8D">
      <w:rPr>
        <w:rFonts w:ascii="Arial" w:hAnsi="Arial" w:cs="Arial"/>
        <w:sz w:val="18"/>
        <w:szCs w:val="18"/>
      </w:rPr>
      <w:instrText>PAGE</w:instrText>
    </w:r>
    <w:r w:rsidR="00CF040B" w:rsidRPr="00540F8D">
      <w:rPr>
        <w:rFonts w:ascii="Arial" w:hAnsi="Arial" w:cs="Arial"/>
        <w:sz w:val="18"/>
        <w:szCs w:val="18"/>
      </w:rPr>
      <w:fldChar w:fldCharType="separate"/>
    </w:r>
    <w:r w:rsidR="004A2CB9">
      <w:rPr>
        <w:rFonts w:ascii="Arial" w:hAnsi="Arial" w:cs="Arial"/>
        <w:noProof/>
        <w:sz w:val="18"/>
        <w:szCs w:val="18"/>
      </w:rPr>
      <w:instrText>5</w:instrText>
    </w:r>
    <w:r w:rsidR="00CF040B" w:rsidRPr="00540F8D">
      <w:rPr>
        <w:rFonts w:ascii="Arial" w:hAnsi="Arial" w:cs="Arial"/>
        <w:sz w:val="18"/>
        <w:szCs w:val="18"/>
      </w:rPr>
      <w:fldChar w:fldCharType="end"/>
    </w:r>
    <w:r w:rsidR="00CF040B" w:rsidRPr="00540F8D">
      <w:rPr>
        <w:rFonts w:ascii="Arial" w:hAnsi="Arial" w:cs="Arial"/>
        <w:sz w:val="18"/>
        <w:szCs w:val="18"/>
      </w:rPr>
      <w:instrText xml:space="preserve"> &lt; </w:instrText>
    </w:r>
    <w:r w:rsidR="00CF040B" w:rsidRPr="00540F8D">
      <w:rPr>
        <w:rFonts w:ascii="Arial" w:hAnsi="Arial" w:cs="Arial"/>
        <w:sz w:val="18"/>
        <w:szCs w:val="18"/>
      </w:rPr>
      <w:fldChar w:fldCharType="begin"/>
    </w:r>
    <w:r w:rsidR="00CF040B" w:rsidRPr="00540F8D">
      <w:rPr>
        <w:rFonts w:ascii="Arial" w:hAnsi="Arial" w:cs="Arial"/>
        <w:sz w:val="18"/>
        <w:szCs w:val="18"/>
      </w:rPr>
      <w:instrText xml:space="preserve">NumPages </w:instrText>
    </w:r>
    <w:r w:rsidR="00CF040B" w:rsidRPr="00540F8D">
      <w:rPr>
        <w:rFonts w:ascii="Arial" w:hAnsi="Arial" w:cs="Arial"/>
        <w:sz w:val="18"/>
        <w:szCs w:val="18"/>
      </w:rPr>
      <w:fldChar w:fldCharType="separate"/>
    </w:r>
    <w:r w:rsidR="004A2CB9">
      <w:rPr>
        <w:rFonts w:ascii="Arial" w:hAnsi="Arial" w:cs="Arial"/>
        <w:noProof/>
        <w:sz w:val="18"/>
        <w:szCs w:val="18"/>
      </w:rPr>
      <w:instrText>26</w:instrText>
    </w:r>
    <w:r w:rsidR="00CF040B" w:rsidRPr="00540F8D">
      <w:rPr>
        <w:rFonts w:ascii="Arial" w:hAnsi="Arial" w:cs="Arial"/>
        <w:sz w:val="18"/>
        <w:szCs w:val="18"/>
      </w:rPr>
      <w:fldChar w:fldCharType="end"/>
    </w:r>
    <w:r w:rsidR="00CF040B" w:rsidRPr="00540F8D">
      <w:rPr>
        <w:rFonts w:ascii="Arial" w:hAnsi="Arial" w:cs="Arial"/>
        <w:sz w:val="18"/>
        <w:szCs w:val="18"/>
      </w:rPr>
      <w:instrText xml:space="preserve">                    "Übertrag: ______________" " "</w:instrText>
    </w:r>
    <w:r w:rsidR="00CF040B" w:rsidRPr="00540F8D">
      <w:rPr>
        <w:rFonts w:ascii="Arial" w:hAnsi="Arial" w:cs="Arial"/>
        <w:sz w:val="18"/>
        <w:szCs w:val="18"/>
      </w:rPr>
      <w:fldChar w:fldCharType="separate"/>
    </w:r>
    <w:r w:rsidR="004A2CB9" w:rsidRPr="00540F8D">
      <w:rPr>
        <w:rFonts w:ascii="Arial" w:hAnsi="Arial" w:cs="Arial"/>
        <w:noProof/>
        <w:sz w:val="18"/>
        <w:szCs w:val="18"/>
      </w:rPr>
      <w:t>Übertrag: ______________</w:t>
    </w:r>
    <w:r w:rsidR="00CF040B" w:rsidRPr="00540F8D">
      <w:rPr>
        <w:rFonts w:ascii="Arial" w:hAnsi="Arial" w:cs="Arial"/>
        <w:sz w:val="18"/>
        <w:szCs w:val="18"/>
      </w:rPr>
      <w:fldChar w:fldCharType="end"/>
    </w:r>
  </w:p>
  <w:p w14:paraId="03C107E6" w14:textId="77777777" w:rsidR="00CF040B" w:rsidRPr="00540F8D" w:rsidRDefault="00CF040B" w:rsidP="00A92E0E">
    <w:pPr>
      <w:pStyle w:val="Fuzeile"/>
      <w:tabs>
        <w:tab w:val="clear" w:pos="4536"/>
        <w:tab w:val="clear" w:pos="9072"/>
        <w:tab w:val="right" w:pos="9356"/>
      </w:tabs>
      <w:jc w:val="both"/>
      <w:rPr>
        <w:rFonts w:ascii="Arial" w:hAnsi="Arial" w:cs="Arial"/>
        <w:sz w:val="18"/>
        <w:szCs w:val="18"/>
      </w:rPr>
    </w:pPr>
  </w:p>
  <w:p w14:paraId="03C107E7" w14:textId="77777777" w:rsidR="00CF040B" w:rsidRPr="00540F8D" w:rsidRDefault="00CF040B" w:rsidP="00A92E0E">
    <w:pPr>
      <w:pStyle w:val="Fuzeile"/>
      <w:tabs>
        <w:tab w:val="clear" w:pos="4536"/>
        <w:tab w:val="clear" w:pos="9072"/>
        <w:tab w:val="right" w:pos="9356"/>
      </w:tabs>
      <w:jc w:val="both"/>
      <w:rPr>
        <w:rFonts w:ascii="Arial" w:hAnsi="Arial" w:cs="Arial"/>
        <w:sz w:val="18"/>
        <w:szCs w:val="18"/>
      </w:rPr>
    </w:pPr>
  </w:p>
  <w:p w14:paraId="03C107E8" w14:textId="77777777" w:rsidR="00CF040B" w:rsidRPr="00C25DEA" w:rsidRDefault="00CF040B" w:rsidP="00A92E0E">
    <w:pPr>
      <w:pStyle w:val="Fuzeile"/>
      <w:tabs>
        <w:tab w:val="clear" w:pos="9072"/>
        <w:tab w:val="right" w:pos="9356"/>
      </w:tabs>
      <w:jc w:val="both"/>
      <w:rPr>
        <w:rFonts w:ascii="Arial Narrow" w:hAnsi="Arial Narrow" w:cs="Arial"/>
        <w:color w:val="7F7F7F"/>
        <w:spacing w:val="20"/>
        <w:sz w:val="16"/>
        <w:szCs w:val="16"/>
      </w:rPr>
    </w:pPr>
    <w:r w:rsidRPr="00C25DEA">
      <w:rPr>
        <w:rFonts w:ascii="Arial Narrow" w:hAnsi="Arial Narrow" w:cs="Arial"/>
        <w:color w:val="7F7F7F"/>
        <w:sz w:val="16"/>
        <w:szCs w:val="16"/>
      </w:rPr>
      <w:t xml:space="preserve">Triflex GmbH &amp; Co. KG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|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>Karlstraße 59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 |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>32423 Minden | Deutschland | Tel. +49 571 38780-0 | Fax: +49 571 38780-738 |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 info@triflex.com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 |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>www.triflex.com</w:t>
    </w:r>
  </w:p>
  <w:p w14:paraId="03C107E9" w14:textId="2274FA9D" w:rsidR="00CF040B" w:rsidRPr="00C25DEA" w:rsidRDefault="00CF040B" w:rsidP="00A92E0E">
    <w:pPr>
      <w:pStyle w:val="Fuzeile"/>
      <w:tabs>
        <w:tab w:val="clear" w:pos="9072"/>
        <w:tab w:val="right" w:pos="9356"/>
      </w:tabs>
      <w:jc w:val="both"/>
      <w:rPr>
        <w:rFonts w:ascii="Arial Narrow" w:hAnsi="Arial Narrow" w:cs="Arial"/>
        <w:color w:val="7F7F7F"/>
        <w:sz w:val="16"/>
        <w:szCs w:val="16"/>
      </w:rPr>
    </w:pPr>
    <w:r w:rsidRPr="00C25DEA">
      <w:rPr>
        <w:rFonts w:ascii="Arial Narrow" w:hAnsi="Arial Narrow" w:cs="Arial"/>
        <w:color w:val="7F7F7F"/>
        <w:sz w:val="16"/>
        <w:szCs w:val="16"/>
      </w:rPr>
      <w:fldChar w:fldCharType="begin"/>
    </w:r>
    <w:r w:rsidRPr="00C25DEA">
      <w:rPr>
        <w:rFonts w:ascii="Arial Narrow" w:hAnsi="Arial Narrow" w:cs="Arial"/>
        <w:color w:val="7F7F7F"/>
        <w:sz w:val="16"/>
        <w:szCs w:val="16"/>
      </w:rPr>
      <w:instrText xml:space="preserve"> FILENAME  \* MERGEFORMAT </w:instrText>
    </w:r>
    <w:r w:rsidRPr="00C25DEA">
      <w:rPr>
        <w:rFonts w:ascii="Arial Narrow" w:hAnsi="Arial Narrow" w:cs="Arial"/>
        <w:color w:val="7F7F7F"/>
        <w:sz w:val="16"/>
        <w:szCs w:val="16"/>
      </w:rPr>
      <w:fldChar w:fldCharType="separate"/>
    </w:r>
    <w:r w:rsidR="0041146E">
      <w:rPr>
        <w:rFonts w:ascii="Arial Narrow" w:hAnsi="Arial Narrow" w:cs="Arial"/>
        <w:noProof/>
        <w:color w:val="7F7F7F"/>
        <w:sz w:val="16"/>
        <w:szCs w:val="16"/>
      </w:rPr>
      <w:t>PH Triflex ProPark OS11ab LV 25-04 DE.docx</w:t>
    </w:r>
    <w:r w:rsidRPr="00C25DEA">
      <w:rPr>
        <w:rFonts w:ascii="Arial Narrow" w:hAnsi="Arial Narrow" w:cs="Arial"/>
        <w:color w:val="7F7F7F"/>
        <w:sz w:val="16"/>
        <w:szCs w:val="16"/>
      </w:rPr>
      <w:fldChar w:fldCharType="end"/>
    </w:r>
    <w:r w:rsidRPr="00C25DEA">
      <w:rPr>
        <w:rFonts w:ascii="Arial Narrow" w:hAnsi="Arial Narrow" w:cs="Arial"/>
        <w:color w:val="7F7F7F"/>
        <w:sz w:val="16"/>
        <w:szCs w:val="16"/>
      </w:rPr>
      <w:tab/>
      <w:t xml:space="preserve">Seite </w:t>
    </w:r>
    <w:r w:rsidRPr="00C25DEA">
      <w:rPr>
        <w:rFonts w:ascii="Arial Narrow" w:hAnsi="Arial Narrow" w:cs="Arial"/>
        <w:color w:val="7F7F7F"/>
        <w:sz w:val="16"/>
        <w:szCs w:val="16"/>
      </w:rPr>
      <w:fldChar w:fldCharType="begin"/>
    </w:r>
    <w:r w:rsidRPr="00C25DEA">
      <w:rPr>
        <w:rFonts w:ascii="Arial Narrow" w:hAnsi="Arial Narrow" w:cs="Arial"/>
        <w:color w:val="7F7F7F"/>
        <w:sz w:val="16"/>
        <w:szCs w:val="16"/>
      </w:rPr>
      <w:instrText xml:space="preserve"> PAGE </w:instrText>
    </w:r>
    <w:r w:rsidRPr="00C25DEA">
      <w:rPr>
        <w:rFonts w:ascii="Arial Narrow" w:hAnsi="Arial Narrow" w:cs="Arial"/>
        <w:color w:val="7F7F7F"/>
        <w:sz w:val="16"/>
        <w:szCs w:val="16"/>
      </w:rPr>
      <w:fldChar w:fldCharType="separate"/>
    </w:r>
    <w:r>
      <w:rPr>
        <w:rFonts w:ascii="Arial Narrow" w:hAnsi="Arial Narrow" w:cs="Arial"/>
        <w:noProof/>
        <w:color w:val="7F7F7F"/>
        <w:sz w:val="16"/>
        <w:szCs w:val="16"/>
      </w:rPr>
      <w:t>3</w:t>
    </w:r>
    <w:r w:rsidRPr="00C25DEA">
      <w:rPr>
        <w:rFonts w:ascii="Arial Narrow" w:hAnsi="Arial Narrow" w:cs="Arial"/>
        <w:color w:val="7F7F7F"/>
        <w:sz w:val="16"/>
        <w:szCs w:val="16"/>
      </w:rPr>
      <w:fldChar w:fldCharType="end"/>
    </w:r>
    <w:r w:rsidRPr="00C25DEA">
      <w:rPr>
        <w:rFonts w:ascii="Arial Narrow" w:hAnsi="Arial Narrow" w:cs="Arial"/>
        <w:color w:val="7F7F7F"/>
        <w:sz w:val="16"/>
        <w:szCs w:val="16"/>
      </w:rPr>
      <w:t xml:space="preserve"> von </w:t>
    </w:r>
    <w:r w:rsidRPr="00C25DEA">
      <w:rPr>
        <w:rFonts w:ascii="Arial Narrow" w:hAnsi="Arial Narrow" w:cs="Arial"/>
        <w:color w:val="7F7F7F"/>
        <w:sz w:val="16"/>
        <w:szCs w:val="16"/>
      </w:rPr>
      <w:fldChar w:fldCharType="begin"/>
    </w:r>
    <w:r w:rsidRPr="00C25DEA">
      <w:rPr>
        <w:rFonts w:ascii="Arial Narrow" w:hAnsi="Arial Narrow" w:cs="Arial"/>
        <w:color w:val="7F7F7F"/>
        <w:sz w:val="16"/>
        <w:szCs w:val="16"/>
      </w:rPr>
      <w:instrText xml:space="preserve"> NUMPAGES </w:instrText>
    </w:r>
    <w:r w:rsidRPr="00C25DEA">
      <w:rPr>
        <w:rFonts w:ascii="Arial Narrow" w:hAnsi="Arial Narrow" w:cs="Arial"/>
        <w:color w:val="7F7F7F"/>
        <w:sz w:val="16"/>
        <w:szCs w:val="16"/>
      </w:rPr>
      <w:fldChar w:fldCharType="separate"/>
    </w:r>
    <w:r>
      <w:rPr>
        <w:rFonts w:ascii="Arial Narrow" w:hAnsi="Arial Narrow" w:cs="Arial"/>
        <w:noProof/>
        <w:color w:val="7F7F7F"/>
        <w:sz w:val="16"/>
        <w:szCs w:val="16"/>
      </w:rPr>
      <w:t>17</w:t>
    </w:r>
    <w:r w:rsidRPr="00C25DEA">
      <w:rPr>
        <w:rFonts w:ascii="Arial Narrow" w:hAnsi="Arial Narrow" w:cs="Arial"/>
        <w:color w:val="7F7F7F"/>
        <w:sz w:val="16"/>
        <w:szCs w:val="16"/>
      </w:rPr>
      <w:fldChar w:fldCharType="end"/>
    </w:r>
    <w:r>
      <w:rPr>
        <w:rFonts w:ascii="Arial Narrow" w:hAnsi="Arial Narrow" w:cs="Arial"/>
        <w:color w:val="7F7F7F"/>
        <w:sz w:val="16"/>
        <w:szCs w:val="16"/>
      </w:rPr>
      <w:tab/>
      <w:t xml:space="preserve">Stand: </w:t>
    </w:r>
    <w:r w:rsidR="002277CD">
      <w:rPr>
        <w:rFonts w:ascii="Arial Narrow" w:hAnsi="Arial Narrow" w:cs="Arial"/>
        <w:color w:val="7F7F7F"/>
        <w:sz w:val="16"/>
        <w:szCs w:val="16"/>
      </w:rPr>
      <w:t>0</w:t>
    </w:r>
    <w:r w:rsidR="0059683D">
      <w:rPr>
        <w:rFonts w:ascii="Arial Narrow" w:hAnsi="Arial Narrow" w:cs="Arial"/>
        <w:color w:val="7F7F7F"/>
        <w:sz w:val="16"/>
        <w:szCs w:val="16"/>
      </w:rPr>
      <w:t>4</w:t>
    </w:r>
    <w:r w:rsidRPr="00C25DEA">
      <w:rPr>
        <w:rFonts w:ascii="Arial Narrow" w:hAnsi="Arial Narrow" w:cs="Arial"/>
        <w:color w:val="7F7F7F"/>
        <w:sz w:val="16"/>
        <w:szCs w:val="16"/>
      </w:rPr>
      <w:t>/20</w:t>
    </w:r>
    <w:r>
      <w:rPr>
        <w:rFonts w:ascii="Arial Narrow" w:hAnsi="Arial Narrow" w:cs="Arial"/>
        <w:color w:val="7F7F7F"/>
        <w:sz w:val="16"/>
        <w:szCs w:val="16"/>
      </w:rPr>
      <w:t>2</w:t>
    </w:r>
    <w:r w:rsidR="0041146E">
      <w:rPr>
        <w:rFonts w:ascii="Arial Narrow" w:hAnsi="Arial Narrow" w:cs="Arial"/>
        <w:color w:val="7F7F7F"/>
        <w:sz w:val="16"/>
        <w:szCs w:val="16"/>
      </w:rPr>
      <w:t>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10815" w14:textId="46B90FC8" w:rsidR="00CF040B" w:rsidRPr="00540F8D" w:rsidRDefault="000F75A6" w:rsidP="00372592">
    <w:pPr>
      <w:pStyle w:val="Fuzeile"/>
      <w:tabs>
        <w:tab w:val="clear" w:pos="4536"/>
        <w:tab w:val="clear" w:pos="9072"/>
        <w:tab w:val="right" w:pos="9356"/>
      </w:tabs>
      <w:jc w:val="both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03C10820" wp14:editId="26718AFE">
              <wp:simplePos x="0" y="0"/>
              <wp:positionH relativeFrom="column">
                <wp:posOffset>6191250</wp:posOffset>
              </wp:positionH>
              <wp:positionV relativeFrom="paragraph">
                <wp:posOffset>61595</wp:posOffset>
              </wp:positionV>
              <wp:extent cx="467995" cy="360045"/>
              <wp:effectExtent l="0" t="0" r="0" b="0"/>
              <wp:wrapNone/>
              <wp:docPr id="75031043" name="Rectangle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7995" cy="360045"/>
                      </a:xfrm>
                      <a:prstGeom prst="rect">
                        <a:avLst/>
                      </a:prstGeom>
                      <a:solidFill>
                        <a:srgbClr val="1065AA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C195188" id="Rectangle 29" o:spid="_x0000_s1026" style="position:absolute;margin-left:487.5pt;margin-top:4.85pt;width:36.85pt;height:28.3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" fillcolor="#1065aa" stroked="f"/>
          </w:pict>
        </mc:Fallback>
      </mc:AlternateContent>
    </w:r>
    <w:r w:rsidR="00CF040B" w:rsidRPr="00540F8D">
      <w:rPr>
        <w:rFonts w:ascii="Arial" w:hAnsi="Arial" w:cs="Arial"/>
        <w:sz w:val="18"/>
        <w:szCs w:val="18"/>
      </w:rPr>
      <w:tab/>
    </w:r>
    <w:r w:rsidR="00CF040B" w:rsidRPr="00540F8D">
      <w:rPr>
        <w:rFonts w:ascii="Arial" w:hAnsi="Arial" w:cs="Arial"/>
        <w:sz w:val="18"/>
        <w:szCs w:val="18"/>
      </w:rPr>
      <w:fldChar w:fldCharType="begin"/>
    </w:r>
    <w:r w:rsidR="00CF040B" w:rsidRPr="00540F8D">
      <w:rPr>
        <w:rFonts w:ascii="Arial" w:hAnsi="Arial" w:cs="Arial"/>
        <w:sz w:val="18"/>
        <w:szCs w:val="18"/>
      </w:rPr>
      <w:instrText xml:space="preserve">     IF </w:instrText>
    </w:r>
    <w:r w:rsidR="00CF040B" w:rsidRPr="00540F8D">
      <w:rPr>
        <w:rFonts w:ascii="Arial" w:hAnsi="Arial" w:cs="Arial"/>
        <w:sz w:val="18"/>
        <w:szCs w:val="18"/>
      </w:rPr>
      <w:fldChar w:fldCharType="begin"/>
    </w:r>
    <w:r w:rsidR="00CF040B" w:rsidRPr="00540F8D">
      <w:rPr>
        <w:rFonts w:ascii="Arial" w:hAnsi="Arial" w:cs="Arial"/>
        <w:sz w:val="18"/>
        <w:szCs w:val="18"/>
      </w:rPr>
      <w:instrText>PAGE</w:instrText>
    </w:r>
    <w:r w:rsidR="00CF040B" w:rsidRPr="00540F8D">
      <w:rPr>
        <w:rFonts w:ascii="Arial" w:hAnsi="Arial" w:cs="Arial"/>
        <w:sz w:val="18"/>
        <w:szCs w:val="18"/>
      </w:rPr>
      <w:fldChar w:fldCharType="separate"/>
    </w:r>
    <w:r w:rsidR="004A2CB9">
      <w:rPr>
        <w:rFonts w:ascii="Arial" w:hAnsi="Arial" w:cs="Arial"/>
        <w:noProof/>
        <w:sz w:val="18"/>
        <w:szCs w:val="18"/>
      </w:rPr>
      <w:instrText>11</w:instrText>
    </w:r>
    <w:r w:rsidR="00CF040B" w:rsidRPr="00540F8D">
      <w:rPr>
        <w:rFonts w:ascii="Arial" w:hAnsi="Arial" w:cs="Arial"/>
        <w:sz w:val="18"/>
        <w:szCs w:val="18"/>
      </w:rPr>
      <w:fldChar w:fldCharType="end"/>
    </w:r>
    <w:r w:rsidR="00CF040B" w:rsidRPr="00540F8D">
      <w:rPr>
        <w:rFonts w:ascii="Arial" w:hAnsi="Arial" w:cs="Arial"/>
        <w:sz w:val="18"/>
        <w:szCs w:val="18"/>
      </w:rPr>
      <w:instrText xml:space="preserve"> &lt; </w:instrText>
    </w:r>
    <w:r w:rsidR="00CF040B" w:rsidRPr="00540F8D">
      <w:rPr>
        <w:rFonts w:ascii="Arial" w:hAnsi="Arial" w:cs="Arial"/>
        <w:sz w:val="18"/>
        <w:szCs w:val="18"/>
      </w:rPr>
      <w:fldChar w:fldCharType="begin"/>
    </w:r>
    <w:r w:rsidR="00CF040B" w:rsidRPr="00540F8D">
      <w:rPr>
        <w:rFonts w:ascii="Arial" w:hAnsi="Arial" w:cs="Arial"/>
        <w:sz w:val="18"/>
        <w:szCs w:val="18"/>
      </w:rPr>
      <w:instrText xml:space="preserve">NumPages </w:instrText>
    </w:r>
    <w:r w:rsidR="00CF040B" w:rsidRPr="00540F8D">
      <w:rPr>
        <w:rFonts w:ascii="Arial" w:hAnsi="Arial" w:cs="Arial"/>
        <w:sz w:val="18"/>
        <w:szCs w:val="18"/>
      </w:rPr>
      <w:fldChar w:fldCharType="separate"/>
    </w:r>
    <w:r w:rsidR="004A2CB9">
      <w:rPr>
        <w:rFonts w:ascii="Arial" w:hAnsi="Arial" w:cs="Arial"/>
        <w:noProof/>
        <w:sz w:val="18"/>
        <w:szCs w:val="18"/>
      </w:rPr>
      <w:instrText>26</w:instrText>
    </w:r>
    <w:r w:rsidR="00CF040B" w:rsidRPr="00540F8D">
      <w:rPr>
        <w:rFonts w:ascii="Arial" w:hAnsi="Arial" w:cs="Arial"/>
        <w:sz w:val="18"/>
        <w:szCs w:val="18"/>
      </w:rPr>
      <w:fldChar w:fldCharType="end"/>
    </w:r>
    <w:r w:rsidR="00CF040B" w:rsidRPr="00540F8D">
      <w:rPr>
        <w:rFonts w:ascii="Arial" w:hAnsi="Arial" w:cs="Arial"/>
        <w:sz w:val="18"/>
        <w:szCs w:val="18"/>
      </w:rPr>
      <w:instrText xml:space="preserve">                    "Übertrag: ______________" " "</w:instrText>
    </w:r>
    <w:r w:rsidR="00CF040B" w:rsidRPr="00540F8D">
      <w:rPr>
        <w:rFonts w:ascii="Arial" w:hAnsi="Arial" w:cs="Arial"/>
        <w:sz w:val="18"/>
        <w:szCs w:val="18"/>
      </w:rPr>
      <w:fldChar w:fldCharType="separate"/>
    </w:r>
    <w:r w:rsidR="004A2CB9" w:rsidRPr="00540F8D">
      <w:rPr>
        <w:rFonts w:ascii="Arial" w:hAnsi="Arial" w:cs="Arial"/>
        <w:noProof/>
        <w:sz w:val="18"/>
        <w:szCs w:val="18"/>
      </w:rPr>
      <w:t>Übertrag: ______________</w:t>
    </w:r>
    <w:r w:rsidR="00CF040B" w:rsidRPr="00540F8D">
      <w:rPr>
        <w:rFonts w:ascii="Arial" w:hAnsi="Arial" w:cs="Arial"/>
        <w:sz w:val="18"/>
        <w:szCs w:val="18"/>
      </w:rPr>
      <w:fldChar w:fldCharType="end"/>
    </w:r>
  </w:p>
  <w:p w14:paraId="03C10816" w14:textId="77777777" w:rsidR="00CF040B" w:rsidRPr="00540F8D" w:rsidRDefault="00CF040B" w:rsidP="00372592">
    <w:pPr>
      <w:pStyle w:val="Fuzeile"/>
      <w:tabs>
        <w:tab w:val="clear" w:pos="4536"/>
        <w:tab w:val="clear" w:pos="9072"/>
        <w:tab w:val="right" w:pos="9356"/>
      </w:tabs>
      <w:jc w:val="both"/>
      <w:rPr>
        <w:rFonts w:ascii="Arial" w:hAnsi="Arial" w:cs="Arial"/>
        <w:sz w:val="18"/>
        <w:szCs w:val="18"/>
      </w:rPr>
    </w:pPr>
  </w:p>
  <w:p w14:paraId="03C10817" w14:textId="77777777" w:rsidR="00CF040B" w:rsidRPr="00540F8D" w:rsidRDefault="00CF040B" w:rsidP="00372592">
    <w:pPr>
      <w:pStyle w:val="Fuzeile"/>
      <w:tabs>
        <w:tab w:val="clear" w:pos="4536"/>
        <w:tab w:val="clear" w:pos="9072"/>
        <w:tab w:val="right" w:pos="9356"/>
      </w:tabs>
      <w:jc w:val="both"/>
      <w:rPr>
        <w:rFonts w:ascii="Arial" w:hAnsi="Arial" w:cs="Arial"/>
        <w:sz w:val="18"/>
        <w:szCs w:val="18"/>
      </w:rPr>
    </w:pPr>
  </w:p>
  <w:p w14:paraId="03C10818" w14:textId="77777777" w:rsidR="00CF040B" w:rsidRPr="00C25DEA" w:rsidRDefault="00CF040B" w:rsidP="00043C28">
    <w:pPr>
      <w:pStyle w:val="Fuzeile"/>
      <w:tabs>
        <w:tab w:val="clear" w:pos="9072"/>
        <w:tab w:val="right" w:pos="9356"/>
      </w:tabs>
      <w:jc w:val="both"/>
      <w:rPr>
        <w:rFonts w:ascii="Arial Narrow" w:hAnsi="Arial Narrow" w:cs="Arial"/>
        <w:color w:val="7F7F7F"/>
        <w:spacing w:val="20"/>
        <w:sz w:val="16"/>
        <w:szCs w:val="16"/>
      </w:rPr>
    </w:pPr>
    <w:r w:rsidRPr="00C25DEA">
      <w:rPr>
        <w:rFonts w:ascii="Arial Narrow" w:hAnsi="Arial Narrow" w:cs="Arial"/>
        <w:color w:val="7F7F7F"/>
        <w:sz w:val="16"/>
        <w:szCs w:val="16"/>
      </w:rPr>
      <w:t xml:space="preserve">Triflex GmbH &amp; Co. KG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|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>Karlstraße 59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 |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>32423 Minden | Deutschland | Tel. +49 571 38780-0 | Fax: +49 571 38780-738 |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 info@triflex.com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 xml:space="preserve"> | </w:t>
    </w:r>
    <w:r>
      <w:rPr>
        <w:rFonts w:ascii="Arial Narrow" w:hAnsi="Arial Narrow" w:cs="Arial"/>
        <w:color w:val="7F7F7F"/>
        <w:sz w:val="16"/>
        <w:szCs w:val="16"/>
      </w:rPr>
      <w:t xml:space="preserve"> </w:t>
    </w:r>
    <w:r w:rsidRPr="00C25DEA">
      <w:rPr>
        <w:rFonts w:ascii="Arial Narrow" w:hAnsi="Arial Narrow" w:cs="Arial"/>
        <w:color w:val="7F7F7F"/>
        <w:sz w:val="16"/>
        <w:szCs w:val="16"/>
      </w:rPr>
      <w:t>www.triflex.com</w:t>
    </w:r>
  </w:p>
  <w:p w14:paraId="03C10819" w14:textId="52BD02B8" w:rsidR="00CF040B" w:rsidRPr="00C25DEA" w:rsidRDefault="00CF040B" w:rsidP="00043C28">
    <w:pPr>
      <w:pStyle w:val="Fuzeile"/>
      <w:tabs>
        <w:tab w:val="clear" w:pos="9072"/>
        <w:tab w:val="right" w:pos="9356"/>
      </w:tabs>
      <w:jc w:val="both"/>
      <w:rPr>
        <w:rFonts w:ascii="Arial Narrow" w:hAnsi="Arial Narrow" w:cs="Arial"/>
        <w:color w:val="7F7F7F"/>
        <w:sz w:val="16"/>
        <w:szCs w:val="16"/>
      </w:rPr>
    </w:pPr>
    <w:r w:rsidRPr="00C25DEA">
      <w:rPr>
        <w:rFonts w:ascii="Arial Narrow" w:hAnsi="Arial Narrow" w:cs="Arial"/>
        <w:color w:val="7F7F7F"/>
        <w:sz w:val="16"/>
        <w:szCs w:val="16"/>
      </w:rPr>
      <w:fldChar w:fldCharType="begin"/>
    </w:r>
    <w:r w:rsidRPr="00C25DEA">
      <w:rPr>
        <w:rFonts w:ascii="Arial Narrow" w:hAnsi="Arial Narrow" w:cs="Arial"/>
        <w:color w:val="7F7F7F"/>
        <w:sz w:val="16"/>
        <w:szCs w:val="16"/>
      </w:rPr>
      <w:instrText xml:space="preserve"> FILENAME  \* MERGEFORMAT </w:instrText>
    </w:r>
    <w:r w:rsidRPr="00C25DEA">
      <w:rPr>
        <w:rFonts w:ascii="Arial Narrow" w:hAnsi="Arial Narrow" w:cs="Arial"/>
        <w:color w:val="7F7F7F"/>
        <w:sz w:val="16"/>
        <w:szCs w:val="16"/>
      </w:rPr>
      <w:fldChar w:fldCharType="separate"/>
    </w:r>
    <w:r w:rsidR="0041146E">
      <w:rPr>
        <w:rFonts w:ascii="Arial Narrow" w:hAnsi="Arial Narrow" w:cs="Arial"/>
        <w:noProof/>
        <w:color w:val="7F7F7F"/>
        <w:sz w:val="16"/>
        <w:szCs w:val="16"/>
      </w:rPr>
      <w:t>PH Triflex ProPark OS11ab LV 25-04 DE.docx</w:t>
    </w:r>
    <w:r w:rsidRPr="00C25DEA">
      <w:rPr>
        <w:rFonts w:ascii="Arial Narrow" w:hAnsi="Arial Narrow" w:cs="Arial"/>
        <w:color w:val="7F7F7F"/>
        <w:sz w:val="16"/>
        <w:szCs w:val="16"/>
      </w:rPr>
      <w:fldChar w:fldCharType="end"/>
    </w:r>
    <w:r w:rsidRPr="00C25DEA">
      <w:rPr>
        <w:rFonts w:ascii="Arial Narrow" w:hAnsi="Arial Narrow" w:cs="Arial"/>
        <w:color w:val="7F7F7F"/>
        <w:sz w:val="16"/>
        <w:szCs w:val="16"/>
      </w:rPr>
      <w:tab/>
      <w:t xml:space="preserve">Seite </w:t>
    </w:r>
    <w:r w:rsidRPr="00C25DEA">
      <w:rPr>
        <w:rFonts w:ascii="Arial Narrow" w:hAnsi="Arial Narrow" w:cs="Arial"/>
        <w:color w:val="7F7F7F"/>
        <w:sz w:val="16"/>
        <w:szCs w:val="16"/>
      </w:rPr>
      <w:fldChar w:fldCharType="begin"/>
    </w:r>
    <w:r w:rsidRPr="00C25DEA">
      <w:rPr>
        <w:rFonts w:ascii="Arial Narrow" w:hAnsi="Arial Narrow" w:cs="Arial"/>
        <w:color w:val="7F7F7F"/>
        <w:sz w:val="16"/>
        <w:szCs w:val="16"/>
      </w:rPr>
      <w:instrText xml:space="preserve"> PAGE </w:instrText>
    </w:r>
    <w:r w:rsidRPr="00C25DEA">
      <w:rPr>
        <w:rFonts w:ascii="Arial Narrow" w:hAnsi="Arial Narrow" w:cs="Arial"/>
        <w:color w:val="7F7F7F"/>
        <w:sz w:val="16"/>
        <w:szCs w:val="16"/>
      </w:rPr>
      <w:fldChar w:fldCharType="separate"/>
    </w:r>
    <w:r>
      <w:rPr>
        <w:rFonts w:ascii="Arial Narrow" w:hAnsi="Arial Narrow" w:cs="Arial"/>
        <w:noProof/>
        <w:color w:val="7F7F7F"/>
        <w:sz w:val="16"/>
        <w:szCs w:val="16"/>
      </w:rPr>
      <w:t>17</w:t>
    </w:r>
    <w:r w:rsidRPr="00C25DEA">
      <w:rPr>
        <w:rFonts w:ascii="Arial Narrow" w:hAnsi="Arial Narrow" w:cs="Arial"/>
        <w:color w:val="7F7F7F"/>
        <w:sz w:val="16"/>
        <w:szCs w:val="16"/>
      </w:rPr>
      <w:fldChar w:fldCharType="end"/>
    </w:r>
    <w:r w:rsidRPr="00C25DEA">
      <w:rPr>
        <w:rFonts w:ascii="Arial Narrow" w:hAnsi="Arial Narrow" w:cs="Arial"/>
        <w:color w:val="7F7F7F"/>
        <w:sz w:val="16"/>
        <w:szCs w:val="16"/>
      </w:rPr>
      <w:t xml:space="preserve"> von </w:t>
    </w:r>
    <w:r w:rsidRPr="00C25DEA">
      <w:rPr>
        <w:rFonts w:ascii="Arial Narrow" w:hAnsi="Arial Narrow" w:cs="Arial"/>
        <w:color w:val="7F7F7F"/>
        <w:sz w:val="16"/>
        <w:szCs w:val="16"/>
      </w:rPr>
      <w:fldChar w:fldCharType="begin"/>
    </w:r>
    <w:r w:rsidRPr="00C25DEA">
      <w:rPr>
        <w:rFonts w:ascii="Arial Narrow" w:hAnsi="Arial Narrow" w:cs="Arial"/>
        <w:color w:val="7F7F7F"/>
        <w:sz w:val="16"/>
        <w:szCs w:val="16"/>
      </w:rPr>
      <w:instrText xml:space="preserve"> NUMPAGES </w:instrText>
    </w:r>
    <w:r w:rsidRPr="00C25DEA">
      <w:rPr>
        <w:rFonts w:ascii="Arial Narrow" w:hAnsi="Arial Narrow" w:cs="Arial"/>
        <w:color w:val="7F7F7F"/>
        <w:sz w:val="16"/>
        <w:szCs w:val="16"/>
      </w:rPr>
      <w:fldChar w:fldCharType="separate"/>
    </w:r>
    <w:r>
      <w:rPr>
        <w:rFonts w:ascii="Arial Narrow" w:hAnsi="Arial Narrow" w:cs="Arial"/>
        <w:noProof/>
        <w:color w:val="7F7F7F"/>
        <w:sz w:val="16"/>
        <w:szCs w:val="16"/>
      </w:rPr>
      <w:t>17</w:t>
    </w:r>
    <w:r w:rsidRPr="00C25DEA">
      <w:rPr>
        <w:rFonts w:ascii="Arial Narrow" w:hAnsi="Arial Narrow" w:cs="Arial"/>
        <w:color w:val="7F7F7F"/>
        <w:sz w:val="16"/>
        <w:szCs w:val="16"/>
      </w:rPr>
      <w:fldChar w:fldCharType="end"/>
    </w:r>
    <w:r w:rsidRPr="00C25DEA">
      <w:rPr>
        <w:rFonts w:ascii="Arial Narrow" w:hAnsi="Arial Narrow" w:cs="Arial"/>
        <w:color w:val="7F7F7F"/>
        <w:sz w:val="16"/>
        <w:szCs w:val="16"/>
      </w:rPr>
      <w:tab/>
      <w:t xml:space="preserve">Stand: </w:t>
    </w:r>
    <w:r w:rsidR="002277CD">
      <w:rPr>
        <w:rFonts w:ascii="Arial Narrow" w:hAnsi="Arial Narrow" w:cs="Arial"/>
        <w:color w:val="7F7F7F"/>
        <w:sz w:val="16"/>
        <w:szCs w:val="16"/>
      </w:rPr>
      <w:t>0</w:t>
    </w:r>
    <w:r w:rsidR="0059683D">
      <w:rPr>
        <w:rFonts w:ascii="Arial Narrow" w:hAnsi="Arial Narrow" w:cs="Arial"/>
        <w:color w:val="7F7F7F"/>
        <w:sz w:val="16"/>
        <w:szCs w:val="16"/>
      </w:rPr>
      <w:t>4</w:t>
    </w:r>
    <w:r w:rsidRPr="00C25DEA">
      <w:rPr>
        <w:rFonts w:ascii="Arial Narrow" w:hAnsi="Arial Narrow" w:cs="Arial"/>
        <w:color w:val="7F7F7F"/>
        <w:sz w:val="16"/>
        <w:szCs w:val="16"/>
      </w:rPr>
      <w:t>/20</w:t>
    </w:r>
    <w:r>
      <w:rPr>
        <w:rFonts w:ascii="Arial Narrow" w:hAnsi="Arial Narrow" w:cs="Arial"/>
        <w:color w:val="7F7F7F"/>
        <w:sz w:val="16"/>
        <w:szCs w:val="16"/>
      </w:rPr>
      <w:t>2</w:t>
    </w:r>
    <w:r w:rsidR="0041146E">
      <w:rPr>
        <w:rFonts w:ascii="Arial Narrow" w:hAnsi="Arial Narrow" w:cs="Arial"/>
        <w:color w:val="7F7F7F"/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4E205" w14:textId="77777777" w:rsidR="006A3CF0" w:rsidRDefault="006A3CF0">
      <w:r>
        <w:separator/>
      </w:r>
    </w:p>
  </w:footnote>
  <w:footnote w:type="continuationSeparator" w:id="0">
    <w:p w14:paraId="43898301" w14:textId="77777777" w:rsidR="006A3CF0" w:rsidRDefault="006A3C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107D7" w14:textId="4AAAC418" w:rsidR="00CF040B" w:rsidRPr="000107A1" w:rsidRDefault="000F75A6" w:rsidP="000107A1">
    <w:pPr>
      <w:widowControl w:val="0"/>
      <w:spacing w:line="240" w:lineRule="atLeast"/>
      <w:rPr>
        <w:rFonts w:ascii="Arial Narrow" w:hAnsi="Arial Narrow"/>
        <w:color w:val="9D9D9C"/>
        <w:sz w:val="24"/>
        <w:szCs w:val="24"/>
      </w:rPr>
    </w:pPr>
    <w:r>
      <w:rPr>
        <w:rFonts w:ascii="Arial Narrow" w:hAnsi="Arial Narrow"/>
        <w:noProof/>
        <w:color w:val="9D9D9C"/>
        <w:sz w:val="24"/>
        <w:szCs w:val="24"/>
      </w:rPr>
      <w:drawing>
        <wp:anchor distT="0" distB="0" distL="114935" distR="114935" simplePos="0" relativeHeight="251656704" behindDoc="0" locked="0" layoutInCell="0" allowOverlap="1" wp14:anchorId="03C1081A" wp14:editId="5E1AF15F">
          <wp:simplePos x="0" y="0"/>
          <wp:positionH relativeFrom="page">
            <wp:posOffset>6396355</wp:posOffset>
          </wp:positionH>
          <wp:positionV relativeFrom="paragraph">
            <wp:posOffset>-316865</wp:posOffset>
          </wp:positionV>
          <wp:extent cx="1165225" cy="1442720"/>
          <wp:effectExtent l="0" t="0" r="0" b="0"/>
          <wp:wrapSquare wrapText="bothSides"/>
          <wp:docPr id="26" name="Bild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225" cy="1442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2" w:name="_Hlk68699685"/>
    <w:r w:rsidR="00CF040B" w:rsidRPr="008A493E">
      <w:rPr>
        <w:rFonts w:ascii="Arial Narrow" w:hAnsi="Arial Narrow"/>
        <w:color w:val="9D9D9C"/>
        <w:sz w:val="24"/>
        <w:szCs w:val="24"/>
      </w:rPr>
      <w:t>Parkdeck Abdichtungssystem (OS 11a/b</w:t>
    </w:r>
    <w:bookmarkEnd w:id="2"/>
    <w:r w:rsidR="00CF040B" w:rsidRPr="008A493E">
      <w:rPr>
        <w:rFonts w:ascii="Arial Narrow" w:hAnsi="Arial Narrow"/>
        <w:color w:val="9D9D9C"/>
        <w:sz w:val="24"/>
        <w:szCs w:val="24"/>
      </w:rPr>
      <w:t>)</w:t>
    </w:r>
  </w:p>
  <w:p w14:paraId="03C107D8" w14:textId="77777777" w:rsidR="00CF040B" w:rsidRPr="00E22DB9" w:rsidRDefault="00CF040B" w:rsidP="009B7CFD">
    <w:pPr>
      <w:spacing w:line="140" w:lineRule="atLeast"/>
      <w:contextualSpacing/>
      <w:rPr>
        <w:rFonts w:ascii="Arial Narrow" w:hAnsi="Arial Narrow" w:cs="FrutigerLT-Cn"/>
        <w:color w:val="0084CA"/>
        <w:sz w:val="52"/>
        <w:szCs w:val="52"/>
      </w:rPr>
    </w:pPr>
    <w:r w:rsidRPr="002A4B15">
      <w:rPr>
        <w:rFonts w:ascii="Arial Narrow" w:hAnsi="Arial Narrow" w:cs="FrutigerLT-Cn"/>
        <w:color w:val="0084CA"/>
        <w:sz w:val="52"/>
        <w:szCs w:val="52"/>
      </w:rPr>
      <w:t xml:space="preserve">Triflex </w:t>
    </w:r>
    <w:r>
      <w:rPr>
        <w:rFonts w:ascii="Arial Narrow" w:hAnsi="Arial Narrow" w:cs="FrutigerLT-Cn"/>
        <w:color w:val="0084CA"/>
        <w:sz w:val="52"/>
        <w:szCs w:val="52"/>
      </w:rPr>
      <w:t>ProPark</w:t>
    </w:r>
    <w:r w:rsidRPr="00F623B1">
      <w:rPr>
        <w:rFonts w:ascii="Arial Narrow" w:hAnsi="Arial Narrow" w:cs="FrutigerLT-Cn"/>
        <w:color w:val="0084CA"/>
        <w:sz w:val="52"/>
        <w:szCs w:val="52"/>
        <w:vertAlign w:val="superscript"/>
      </w:rPr>
      <w:t>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107DD" w14:textId="73654DDA" w:rsidR="00CF040B" w:rsidRPr="000107A1" w:rsidRDefault="000F75A6" w:rsidP="00E22DB9">
    <w:pPr>
      <w:widowControl w:val="0"/>
      <w:spacing w:line="240" w:lineRule="atLeast"/>
      <w:rPr>
        <w:rFonts w:ascii="Arial Narrow" w:hAnsi="Arial Narrow"/>
        <w:color w:val="9D9D9C"/>
        <w:sz w:val="24"/>
        <w:szCs w:val="24"/>
      </w:rPr>
    </w:pPr>
    <w:r>
      <w:rPr>
        <w:rFonts w:ascii="Arial Narrow" w:hAnsi="Arial Narrow"/>
        <w:noProof/>
        <w:color w:val="9D9D9C"/>
        <w:sz w:val="24"/>
        <w:szCs w:val="24"/>
      </w:rPr>
      <w:drawing>
        <wp:anchor distT="0" distB="0" distL="114935" distR="114935" simplePos="0" relativeHeight="251657728" behindDoc="0" locked="0" layoutInCell="0" allowOverlap="1" wp14:anchorId="03C1081C" wp14:editId="4CE7CB0B">
          <wp:simplePos x="0" y="0"/>
          <wp:positionH relativeFrom="page">
            <wp:posOffset>6396355</wp:posOffset>
          </wp:positionH>
          <wp:positionV relativeFrom="paragraph">
            <wp:posOffset>-316865</wp:posOffset>
          </wp:positionV>
          <wp:extent cx="1165225" cy="1442720"/>
          <wp:effectExtent l="0" t="0" r="0" b="0"/>
          <wp:wrapSquare wrapText="bothSides"/>
          <wp:docPr id="27" name="Bild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225" cy="1442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F040B" w:rsidRPr="008A493E">
      <w:rPr>
        <w:rFonts w:ascii="Arial Narrow" w:hAnsi="Arial Narrow"/>
        <w:color w:val="9D9D9C"/>
        <w:sz w:val="24"/>
        <w:szCs w:val="24"/>
      </w:rPr>
      <w:t>Parkdeck Abdichtungssystem (OS 11a/b)</w:t>
    </w:r>
  </w:p>
  <w:p w14:paraId="03C107DE" w14:textId="77777777" w:rsidR="00CF040B" w:rsidRPr="00E22DB9" w:rsidRDefault="00CF040B" w:rsidP="00E22DB9">
    <w:pPr>
      <w:spacing w:line="140" w:lineRule="atLeast"/>
      <w:contextualSpacing/>
      <w:rPr>
        <w:rFonts w:ascii="Arial Narrow" w:hAnsi="Arial Narrow" w:cs="FrutigerLT-Cn"/>
        <w:color w:val="0084CA"/>
        <w:sz w:val="52"/>
        <w:szCs w:val="52"/>
      </w:rPr>
    </w:pPr>
    <w:r w:rsidRPr="002A4B15">
      <w:rPr>
        <w:rFonts w:ascii="Arial Narrow" w:hAnsi="Arial Narrow" w:cs="FrutigerLT-Cn"/>
        <w:color w:val="0084CA"/>
        <w:sz w:val="52"/>
        <w:szCs w:val="52"/>
      </w:rPr>
      <w:t xml:space="preserve">Triflex </w:t>
    </w:r>
    <w:r>
      <w:rPr>
        <w:rFonts w:ascii="Arial Narrow" w:hAnsi="Arial Narrow" w:cs="FrutigerLT-Cn"/>
        <w:color w:val="0084CA"/>
        <w:sz w:val="52"/>
        <w:szCs w:val="52"/>
      </w:rPr>
      <w:t>ProPark</w:t>
    </w:r>
    <w:r w:rsidRPr="00F623B1">
      <w:rPr>
        <w:rFonts w:ascii="Arial Narrow" w:hAnsi="Arial Narrow" w:cs="FrutigerLT-Cn"/>
        <w:color w:val="0084CA"/>
        <w:sz w:val="52"/>
        <w:szCs w:val="52"/>
        <w:vertAlign w:val="superscript"/>
      </w:rPr>
      <w:t>®</w:t>
    </w:r>
  </w:p>
  <w:p w14:paraId="03C107DF" w14:textId="77777777" w:rsidR="00CF040B" w:rsidRDefault="00CF040B" w:rsidP="00871FDA">
    <w:pPr>
      <w:autoSpaceDE w:val="0"/>
      <w:autoSpaceDN w:val="0"/>
      <w:adjustRightInd w:val="0"/>
      <w:rPr>
        <w:rFonts w:ascii="Arial Narrow" w:hAnsi="Arial Narrow" w:cs="FrutigerLT-BoldCn"/>
        <w:bCs/>
        <w:color w:val="000000"/>
      </w:rPr>
    </w:pPr>
  </w:p>
  <w:p w14:paraId="03C107E0" w14:textId="77777777" w:rsidR="00CF040B" w:rsidRDefault="00CF040B" w:rsidP="00871FDA">
    <w:pPr>
      <w:autoSpaceDE w:val="0"/>
      <w:autoSpaceDN w:val="0"/>
      <w:adjustRightInd w:val="0"/>
      <w:rPr>
        <w:rFonts w:ascii="Arial Narrow" w:hAnsi="Arial Narrow" w:cs="FrutigerLT-BoldCn"/>
        <w:bCs/>
        <w:color w:val="000000"/>
      </w:rPr>
    </w:pPr>
  </w:p>
  <w:p w14:paraId="03C107E1" w14:textId="77777777" w:rsidR="00CF040B" w:rsidRPr="00E22DB9" w:rsidRDefault="00CF040B" w:rsidP="00871FDA">
    <w:pPr>
      <w:autoSpaceDE w:val="0"/>
      <w:autoSpaceDN w:val="0"/>
      <w:adjustRightInd w:val="0"/>
      <w:rPr>
        <w:rFonts w:ascii="Arial Narrow" w:hAnsi="Arial Narrow" w:cs="FrutigerLT-BoldCn"/>
        <w:bCs/>
        <w:color w:val="000000"/>
      </w:rPr>
    </w:pPr>
  </w:p>
  <w:p w14:paraId="03C107E2" w14:textId="77777777" w:rsidR="00CF040B" w:rsidRPr="00E22DB9" w:rsidRDefault="00CF040B" w:rsidP="00871FDA">
    <w:pPr>
      <w:widowControl w:val="0"/>
      <w:tabs>
        <w:tab w:val="right" w:pos="9356"/>
      </w:tabs>
      <w:spacing w:line="240" w:lineRule="atLeast"/>
      <w:rPr>
        <w:rFonts w:ascii="Arial Narrow" w:hAnsi="Arial Narrow" w:cs="FrutigerLT-Cn"/>
        <w:color w:val="9D9D9D"/>
        <w:sz w:val="40"/>
        <w:szCs w:val="40"/>
      </w:rPr>
    </w:pPr>
    <w:r w:rsidRPr="00E22DB9">
      <w:rPr>
        <w:rFonts w:ascii="Arial Narrow" w:hAnsi="Arial Narrow" w:cs="FrutigerLT-Cn"/>
        <w:color w:val="9D9D9D"/>
        <w:sz w:val="40"/>
        <w:szCs w:val="40"/>
      </w:rPr>
      <w:t>Leistungsverzeichnis</w:t>
    </w:r>
  </w:p>
  <w:p w14:paraId="03C107E3" w14:textId="541025A2" w:rsidR="00CF040B" w:rsidRPr="00E22DB9" w:rsidRDefault="000F75A6" w:rsidP="00FA1B9A">
    <w:pPr>
      <w:autoSpaceDE w:val="0"/>
      <w:autoSpaceDN w:val="0"/>
      <w:adjustRightInd w:val="0"/>
      <w:rPr>
        <w:rFonts w:ascii="Arial Narrow" w:hAnsi="Arial Narrow" w:cs="FrutigerLT-BoldCn"/>
        <w:bCs/>
        <w:color w:val="000000"/>
      </w:rPr>
    </w:pPr>
    <w:r>
      <w:rPr>
        <w:rFonts w:ascii="Arial Narrow" w:hAnsi="Arial Narrow" w:cs="FrutigerLT-BoldCn"/>
        <w:bCs/>
        <w:noProof/>
        <w:color w:val="000000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3C1081D" wp14:editId="200AA95D">
              <wp:simplePos x="0" y="0"/>
              <wp:positionH relativeFrom="column">
                <wp:posOffset>-88265</wp:posOffset>
              </wp:positionH>
              <wp:positionV relativeFrom="paragraph">
                <wp:posOffset>110490</wp:posOffset>
              </wp:positionV>
              <wp:extent cx="6252210" cy="826770"/>
              <wp:effectExtent l="0" t="0" r="0" b="0"/>
              <wp:wrapNone/>
              <wp:docPr id="1894437653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52210" cy="8267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Layout w:type="fixed"/>
                            <w:tblCellMar>
                              <w:left w:w="30" w:type="dxa"/>
                              <w:right w:w="3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804"/>
                            <w:gridCol w:w="1262"/>
                            <w:gridCol w:w="80"/>
                            <w:gridCol w:w="4246"/>
                            <w:gridCol w:w="1514"/>
                            <w:gridCol w:w="1515"/>
                          </w:tblGrid>
                          <w:tr w:rsidR="00CF040B" w14:paraId="03C10827" w14:textId="77777777" w:rsidTr="002200AA">
                            <w:trPr>
                              <w:trHeight w:val="262"/>
                            </w:trPr>
                            <w:tc>
                              <w:tcPr>
                                <w:tcW w:w="804" w:type="dxa"/>
                                <w:tcBorders>
                                  <w:top w:val="single" w:sz="6" w:space="0" w:color="000000"/>
                                  <w:right w:val="single" w:sz="6" w:space="0" w:color="000000"/>
                                </w:tcBorders>
                              </w:tcPr>
                              <w:p w14:paraId="03C10821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62" w:type="dxa"/>
                                <w:tcBorders>
                                  <w:top w:val="single" w:sz="6" w:space="0" w:color="000000"/>
                                  <w:right w:val="single" w:sz="6" w:space="0" w:color="000000"/>
                                </w:tcBorders>
                              </w:tcPr>
                              <w:p w14:paraId="03C10822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60" w:type="dxa"/>
                                <w:tcBorders>
                                  <w:top w:val="single" w:sz="6" w:space="0" w:color="000000"/>
                                </w:tcBorders>
                              </w:tcPr>
                              <w:p w14:paraId="03C10823" w14:textId="77777777" w:rsidR="00CF040B" w:rsidRDefault="00CF040B" w:rsidP="002200AA">
                                <w:pPr>
                                  <w:jc w:val="right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246" w:type="dxa"/>
                                <w:tcBorders>
                                  <w:top w:val="single" w:sz="6" w:space="0" w:color="000000"/>
                                  <w:right w:val="single" w:sz="6" w:space="0" w:color="000000"/>
                                </w:tcBorders>
                              </w:tcPr>
                              <w:p w14:paraId="03C10824" w14:textId="77777777" w:rsidR="00CF040B" w:rsidRDefault="00CF040B" w:rsidP="00B1768D">
                                <w:pP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514" w:type="dxa"/>
                                <w:tcBorders>
                                  <w:top w:val="single" w:sz="6" w:space="0" w:color="000000"/>
                                  <w:right w:val="single" w:sz="6" w:space="0" w:color="000000"/>
                                </w:tcBorders>
                              </w:tcPr>
                              <w:p w14:paraId="03C10825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  <w:t>Einheit Preis</w:t>
                                </w:r>
                              </w:p>
                            </w:tc>
                            <w:tc>
                              <w:tcPr>
                                <w:tcW w:w="1515" w:type="dxa"/>
                                <w:tcBorders>
                                  <w:top w:val="single" w:sz="6" w:space="0" w:color="000000"/>
                                </w:tcBorders>
                              </w:tcPr>
                              <w:p w14:paraId="03C10826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  <w:t>Gesamtpreis</w:t>
                                </w:r>
                              </w:p>
                            </w:tc>
                          </w:tr>
                          <w:tr w:rsidR="00CF040B" w14:paraId="03C1082E" w14:textId="77777777" w:rsidTr="002200AA">
                            <w:trPr>
                              <w:trHeight w:val="262"/>
                            </w:trPr>
                            <w:tc>
                              <w:tcPr>
                                <w:tcW w:w="804" w:type="dxa"/>
                                <w:tcBorders>
                                  <w:bottom w:val="single" w:sz="6" w:space="0" w:color="000000"/>
                                  <w:right w:val="single" w:sz="6" w:space="0" w:color="000000"/>
                                </w:tcBorders>
                              </w:tcPr>
                              <w:p w14:paraId="03C10828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  <w:t>Pos. Nr.</w:t>
                                </w:r>
                              </w:p>
                            </w:tc>
                            <w:tc>
                              <w:tcPr>
                                <w:tcW w:w="1262" w:type="dxa"/>
                                <w:tcBorders>
                                  <w:bottom w:val="single" w:sz="6" w:space="0" w:color="000000"/>
                                  <w:right w:val="single" w:sz="6" w:space="0" w:color="000000"/>
                                </w:tcBorders>
                              </w:tcPr>
                              <w:p w14:paraId="03C10829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  <w:t>Menge</w:t>
                                </w:r>
                              </w:p>
                            </w:tc>
                            <w:tc>
                              <w:tcPr>
                                <w:tcW w:w="60" w:type="dxa"/>
                                <w:tcBorders>
                                  <w:bottom w:val="single" w:sz="6" w:space="0" w:color="000000"/>
                                </w:tcBorders>
                              </w:tcPr>
                              <w:p w14:paraId="03C1082A" w14:textId="77777777" w:rsidR="00CF040B" w:rsidRDefault="00CF040B" w:rsidP="002200AA">
                                <w:pPr>
                                  <w:jc w:val="right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246" w:type="dxa"/>
                                <w:tcBorders>
                                  <w:bottom w:val="single" w:sz="6" w:space="0" w:color="000000"/>
                                  <w:right w:val="single" w:sz="6" w:space="0" w:color="000000"/>
                                </w:tcBorders>
                              </w:tcPr>
                              <w:p w14:paraId="03C1082B" w14:textId="77777777" w:rsidR="00CF040B" w:rsidRDefault="00CF040B" w:rsidP="002200AA">
                                <w:pP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  <w:t>Gegenstand der Leistung</w:t>
                                </w:r>
                              </w:p>
                            </w:tc>
                            <w:tc>
                              <w:tcPr>
                                <w:tcW w:w="1514" w:type="dxa"/>
                                <w:tcBorders>
                                  <w:bottom w:val="single" w:sz="6" w:space="0" w:color="000000"/>
                                  <w:right w:val="single" w:sz="6" w:space="0" w:color="000000"/>
                                </w:tcBorders>
                              </w:tcPr>
                              <w:p w14:paraId="03C1082C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  <w:t>EUR</w:t>
                                </w:r>
                              </w:p>
                            </w:tc>
                            <w:tc>
                              <w:tcPr>
                                <w:tcW w:w="1515" w:type="dxa"/>
                                <w:tcBorders>
                                  <w:bottom w:val="single" w:sz="6" w:space="0" w:color="000000"/>
                                </w:tcBorders>
                              </w:tcPr>
                              <w:p w14:paraId="03C1082D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  <w:t>EUR</w:t>
                                </w:r>
                              </w:p>
                            </w:tc>
                          </w:tr>
                          <w:tr w:rsidR="00CF040B" w14:paraId="03C10835" w14:textId="77777777" w:rsidTr="002200AA">
                            <w:trPr>
                              <w:trHeight w:val="262"/>
                            </w:trPr>
                            <w:tc>
                              <w:tcPr>
                                <w:tcW w:w="804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2F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62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30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60" w:type="dxa"/>
                              </w:tcPr>
                              <w:p w14:paraId="03C10831" w14:textId="77777777" w:rsidR="00CF040B" w:rsidRDefault="00CF040B" w:rsidP="002200AA">
                                <w:pPr>
                                  <w:jc w:val="right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246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32" w14:textId="77777777" w:rsidR="00CF040B" w:rsidRDefault="00CF040B" w:rsidP="00B1768D">
                                <w:pP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514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33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515" w:type="dxa"/>
                              </w:tcPr>
                              <w:p w14:paraId="03C10834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</w:tr>
                          <w:tr w:rsidR="00CF040B" w14:paraId="03C1083C" w14:textId="77777777" w:rsidTr="002200AA">
                            <w:trPr>
                              <w:trHeight w:val="87"/>
                            </w:trPr>
                            <w:tc>
                              <w:tcPr>
                                <w:tcW w:w="804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36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62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37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60" w:type="dxa"/>
                              </w:tcPr>
                              <w:p w14:paraId="03C10838" w14:textId="77777777" w:rsidR="00CF040B" w:rsidRDefault="00CF040B" w:rsidP="002200AA">
                                <w:pPr>
                                  <w:jc w:val="right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246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39" w14:textId="77777777" w:rsidR="00CF040B" w:rsidRDefault="00CF040B" w:rsidP="00B1768D">
                                <w:pP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514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3A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515" w:type="dxa"/>
                              </w:tcPr>
                              <w:p w14:paraId="03C1083B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</w:tr>
                          <w:tr w:rsidR="00CF040B" w14:paraId="03C10843" w14:textId="77777777" w:rsidTr="002200AA">
                            <w:trPr>
                              <w:trHeight w:val="87"/>
                            </w:trPr>
                            <w:tc>
                              <w:tcPr>
                                <w:tcW w:w="804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3D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62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3E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60" w:type="dxa"/>
                              </w:tcPr>
                              <w:p w14:paraId="03C1083F" w14:textId="77777777" w:rsidR="00CF040B" w:rsidRDefault="00CF040B" w:rsidP="002200AA">
                                <w:pPr>
                                  <w:jc w:val="right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246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40" w14:textId="77777777" w:rsidR="00CF040B" w:rsidRDefault="00CF040B" w:rsidP="00B1768D">
                                <w:pPr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514" w:type="dxa"/>
                                <w:tcBorders>
                                  <w:right w:val="single" w:sz="6" w:space="0" w:color="000000"/>
                                </w:tcBorders>
                              </w:tcPr>
                              <w:p w14:paraId="03C10841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515" w:type="dxa"/>
                              </w:tcPr>
                              <w:p w14:paraId="03C10842" w14:textId="77777777" w:rsidR="00CF040B" w:rsidRDefault="00CF040B" w:rsidP="002200AA">
                                <w:pPr>
                                  <w:jc w:val="center"/>
                                  <w:rPr>
                                    <w:rFonts w:ascii="Arial" w:hAnsi="Arial"/>
                                    <w:color w:val="000000"/>
                                    <w:sz w:val="18"/>
                                  </w:rPr>
                                </w:pPr>
                              </w:p>
                            </w:tc>
                          </w:tr>
                        </w:tbl>
                        <w:p w14:paraId="03C10844" w14:textId="77777777" w:rsidR="00CF040B" w:rsidRDefault="00CF040B" w:rsidP="00871FD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C1081D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-6.95pt;margin-top:8.7pt;width:492.3pt;height:65.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" stroked="f">
              <v:textbox>
                <w:txbxContent>
                  <w:tbl>
                    <w:tblPr>
                      <w:tblW w:w="0" w:type="auto"/>
                      <w:tblLayout w:type="fixed"/>
                      <w:tblCellMar>
                        <w:left w:w="30" w:type="dxa"/>
                        <w:right w:w="3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804"/>
                      <w:gridCol w:w="1262"/>
                      <w:gridCol w:w="80"/>
                      <w:gridCol w:w="4246"/>
                      <w:gridCol w:w="1514"/>
                      <w:gridCol w:w="1515"/>
                    </w:tblGrid>
                    <w:tr w:rsidR="00CF040B" w14:paraId="03C10827" w14:textId="77777777" w:rsidTr="002200AA">
                      <w:trPr>
                        <w:trHeight w:val="262"/>
                      </w:trPr>
                      <w:tc>
                        <w:tcPr>
                          <w:tcW w:w="804" w:type="dxa"/>
                          <w:tcBorders>
                            <w:top w:val="single" w:sz="6" w:space="0" w:color="000000"/>
                            <w:right w:val="single" w:sz="6" w:space="0" w:color="000000"/>
                          </w:tcBorders>
                        </w:tcPr>
                        <w:p w14:paraId="03C10821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262" w:type="dxa"/>
                          <w:tcBorders>
                            <w:top w:val="single" w:sz="6" w:space="0" w:color="000000"/>
                            <w:right w:val="single" w:sz="6" w:space="0" w:color="000000"/>
                          </w:tcBorders>
                        </w:tcPr>
                        <w:p w14:paraId="03C10822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60" w:type="dxa"/>
                          <w:tcBorders>
                            <w:top w:val="single" w:sz="6" w:space="0" w:color="000000"/>
                          </w:tcBorders>
                        </w:tcPr>
                        <w:p w14:paraId="03C10823" w14:textId="77777777" w:rsidR="00CF040B" w:rsidRDefault="00CF040B" w:rsidP="002200AA">
                          <w:pPr>
                            <w:jc w:val="right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246" w:type="dxa"/>
                          <w:tcBorders>
                            <w:top w:val="single" w:sz="6" w:space="0" w:color="000000"/>
                            <w:right w:val="single" w:sz="6" w:space="0" w:color="000000"/>
                          </w:tcBorders>
                        </w:tcPr>
                        <w:p w14:paraId="03C10824" w14:textId="77777777" w:rsidR="00CF040B" w:rsidRDefault="00CF040B" w:rsidP="00B1768D">
                          <w:pP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514" w:type="dxa"/>
                          <w:tcBorders>
                            <w:top w:val="single" w:sz="6" w:space="0" w:color="000000"/>
                            <w:right w:val="single" w:sz="6" w:space="0" w:color="000000"/>
                          </w:tcBorders>
                        </w:tcPr>
                        <w:p w14:paraId="03C10825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Einheit Preis</w:t>
                          </w:r>
                        </w:p>
                      </w:tc>
                      <w:tc>
                        <w:tcPr>
                          <w:tcW w:w="1515" w:type="dxa"/>
                          <w:tcBorders>
                            <w:top w:val="single" w:sz="6" w:space="0" w:color="000000"/>
                          </w:tcBorders>
                        </w:tcPr>
                        <w:p w14:paraId="03C10826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Gesamtpreis</w:t>
                          </w:r>
                        </w:p>
                      </w:tc>
                    </w:tr>
                    <w:tr w:rsidR="00CF040B" w14:paraId="03C1082E" w14:textId="77777777" w:rsidTr="002200AA">
                      <w:trPr>
                        <w:trHeight w:val="262"/>
                      </w:trPr>
                      <w:tc>
                        <w:tcPr>
                          <w:tcW w:w="804" w:type="dxa"/>
                          <w:tcBorders>
                            <w:bottom w:val="single" w:sz="6" w:space="0" w:color="000000"/>
                            <w:right w:val="single" w:sz="6" w:space="0" w:color="000000"/>
                          </w:tcBorders>
                        </w:tcPr>
                        <w:p w14:paraId="03C10828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Pos. Nr.</w:t>
                          </w:r>
                        </w:p>
                      </w:tc>
                      <w:tc>
                        <w:tcPr>
                          <w:tcW w:w="1262" w:type="dxa"/>
                          <w:tcBorders>
                            <w:bottom w:val="single" w:sz="6" w:space="0" w:color="000000"/>
                            <w:right w:val="single" w:sz="6" w:space="0" w:color="000000"/>
                          </w:tcBorders>
                        </w:tcPr>
                        <w:p w14:paraId="03C10829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Menge</w:t>
                          </w:r>
                        </w:p>
                      </w:tc>
                      <w:tc>
                        <w:tcPr>
                          <w:tcW w:w="60" w:type="dxa"/>
                          <w:tcBorders>
                            <w:bottom w:val="single" w:sz="6" w:space="0" w:color="000000"/>
                          </w:tcBorders>
                        </w:tcPr>
                        <w:p w14:paraId="03C1082A" w14:textId="77777777" w:rsidR="00CF040B" w:rsidRDefault="00CF040B" w:rsidP="002200AA">
                          <w:pPr>
                            <w:jc w:val="right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246" w:type="dxa"/>
                          <w:tcBorders>
                            <w:bottom w:val="single" w:sz="6" w:space="0" w:color="000000"/>
                            <w:right w:val="single" w:sz="6" w:space="0" w:color="000000"/>
                          </w:tcBorders>
                        </w:tcPr>
                        <w:p w14:paraId="03C1082B" w14:textId="77777777" w:rsidR="00CF040B" w:rsidRDefault="00CF040B" w:rsidP="002200AA">
                          <w:pP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Gegenstand der Leistung</w:t>
                          </w:r>
                        </w:p>
                      </w:tc>
                      <w:tc>
                        <w:tcPr>
                          <w:tcW w:w="1514" w:type="dxa"/>
                          <w:tcBorders>
                            <w:bottom w:val="single" w:sz="6" w:space="0" w:color="000000"/>
                            <w:right w:val="single" w:sz="6" w:space="0" w:color="000000"/>
                          </w:tcBorders>
                        </w:tcPr>
                        <w:p w14:paraId="03C1082C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EUR</w:t>
                          </w:r>
                        </w:p>
                      </w:tc>
                      <w:tc>
                        <w:tcPr>
                          <w:tcW w:w="1515" w:type="dxa"/>
                          <w:tcBorders>
                            <w:bottom w:val="single" w:sz="6" w:space="0" w:color="000000"/>
                          </w:tcBorders>
                        </w:tcPr>
                        <w:p w14:paraId="03C1082D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EUR</w:t>
                          </w:r>
                        </w:p>
                      </w:tc>
                    </w:tr>
                    <w:tr w:rsidR="00CF040B" w14:paraId="03C10835" w14:textId="77777777" w:rsidTr="002200AA">
                      <w:trPr>
                        <w:trHeight w:val="262"/>
                      </w:trPr>
                      <w:tc>
                        <w:tcPr>
                          <w:tcW w:w="804" w:type="dxa"/>
                          <w:tcBorders>
                            <w:right w:val="single" w:sz="6" w:space="0" w:color="000000"/>
                          </w:tcBorders>
                        </w:tcPr>
                        <w:p w14:paraId="03C1082F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262" w:type="dxa"/>
                          <w:tcBorders>
                            <w:right w:val="single" w:sz="6" w:space="0" w:color="000000"/>
                          </w:tcBorders>
                        </w:tcPr>
                        <w:p w14:paraId="03C10830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60" w:type="dxa"/>
                        </w:tcPr>
                        <w:p w14:paraId="03C10831" w14:textId="77777777" w:rsidR="00CF040B" w:rsidRDefault="00CF040B" w:rsidP="002200AA">
                          <w:pPr>
                            <w:jc w:val="right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246" w:type="dxa"/>
                          <w:tcBorders>
                            <w:right w:val="single" w:sz="6" w:space="0" w:color="000000"/>
                          </w:tcBorders>
                        </w:tcPr>
                        <w:p w14:paraId="03C10832" w14:textId="77777777" w:rsidR="00CF040B" w:rsidRDefault="00CF040B" w:rsidP="00B1768D">
                          <w:pP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514" w:type="dxa"/>
                          <w:tcBorders>
                            <w:right w:val="single" w:sz="6" w:space="0" w:color="000000"/>
                          </w:tcBorders>
                        </w:tcPr>
                        <w:p w14:paraId="03C10833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515" w:type="dxa"/>
                        </w:tcPr>
                        <w:p w14:paraId="03C10834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</w:tr>
                    <w:tr w:rsidR="00CF040B" w14:paraId="03C1083C" w14:textId="77777777" w:rsidTr="002200AA">
                      <w:trPr>
                        <w:trHeight w:val="87"/>
                      </w:trPr>
                      <w:tc>
                        <w:tcPr>
                          <w:tcW w:w="804" w:type="dxa"/>
                          <w:tcBorders>
                            <w:right w:val="single" w:sz="6" w:space="0" w:color="000000"/>
                          </w:tcBorders>
                        </w:tcPr>
                        <w:p w14:paraId="03C10836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262" w:type="dxa"/>
                          <w:tcBorders>
                            <w:right w:val="single" w:sz="6" w:space="0" w:color="000000"/>
                          </w:tcBorders>
                        </w:tcPr>
                        <w:p w14:paraId="03C10837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60" w:type="dxa"/>
                        </w:tcPr>
                        <w:p w14:paraId="03C10838" w14:textId="77777777" w:rsidR="00CF040B" w:rsidRDefault="00CF040B" w:rsidP="002200AA">
                          <w:pPr>
                            <w:jc w:val="right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246" w:type="dxa"/>
                          <w:tcBorders>
                            <w:right w:val="single" w:sz="6" w:space="0" w:color="000000"/>
                          </w:tcBorders>
                        </w:tcPr>
                        <w:p w14:paraId="03C10839" w14:textId="77777777" w:rsidR="00CF040B" w:rsidRDefault="00CF040B" w:rsidP="00B1768D">
                          <w:pP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514" w:type="dxa"/>
                          <w:tcBorders>
                            <w:right w:val="single" w:sz="6" w:space="0" w:color="000000"/>
                          </w:tcBorders>
                        </w:tcPr>
                        <w:p w14:paraId="03C1083A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515" w:type="dxa"/>
                        </w:tcPr>
                        <w:p w14:paraId="03C1083B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</w:tr>
                    <w:tr w:rsidR="00CF040B" w14:paraId="03C10843" w14:textId="77777777" w:rsidTr="002200AA">
                      <w:trPr>
                        <w:trHeight w:val="87"/>
                      </w:trPr>
                      <w:tc>
                        <w:tcPr>
                          <w:tcW w:w="804" w:type="dxa"/>
                          <w:tcBorders>
                            <w:right w:val="single" w:sz="6" w:space="0" w:color="000000"/>
                          </w:tcBorders>
                        </w:tcPr>
                        <w:p w14:paraId="03C1083D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262" w:type="dxa"/>
                          <w:tcBorders>
                            <w:right w:val="single" w:sz="6" w:space="0" w:color="000000"/>
                          </w:tcBorders>
                        </w:tcPr>
                        <w:p w14:paraId="03C1083E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60" w:type="dxa"/>
                        </w:tcPr>
                        <w:p w14:paraId="03C1083F" w14:textId="77777777" w:rsidR="00CF040B" w:rsidRDefault="00CF040B" w:rsidP="002200AA">
                          <w:pPr>
                            <w:jc w:val="right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246" w:type="dxa"/>
                          <w:tcBorders>
                            <w:right w:val="single" w:sz="6" w:space="0" w:color="000000"/>
                          </w:tcBorders>
                        </w:tcPr>
                        <w:p w14:paraId="03C10840" w14:textId="77777777" w:rsidR="00CF040B" w:rsidRDefault="00CF040B" w:rsidP="00B1768D">
                          <w:pP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514" w:type="dxa"/>
                          <w:tcBorders>
                            <w:right w:val="single" w:sz="6" w:space="0" w:color="000000"/>
                          </w:tcBorders>
                        </w:tcPr>
                        <w:p w14:paraId="03C10841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1515" w:type="dxa"/>
                        </w:tcPr>
                        <w:p w14:paraId="03C10842" w14:textId="77777777" w:rsidR="00CF040B" w:rsidRDefault="00CF040B" w:rsidP="002200AA">
                          <w:pPr>
                            <w:jc w:val="center"/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</w:pPr>
                        </w:p>
                      </w:tc>
                    </w:tr>
                  </w:tbl>
                  <w:p w14:paraId="03C10844" w14:textId="77777777" w:rsidR="00CF040B" w:rsidRDefault="00CF040B" w:rsidP="00871FDA"/>
                </w:txbxContent>
              </v:textbox>
            </v:shape>
          </w:pict>
        </mc:Fallback>
      </mc:AlternateContent>
    </w:r>
  </w:p>
  <w:p w14:paraId="03C107E4" w14:textId="77777777" w:rsidR="00CF040B" w:rsidRPr="00871FDA" w:rsidRDefault="00CF040B" w:rsidP="00871FD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107EA" w14:textId="11480598" w:rsidR="00CF040B" w:rsidRPr="000107A1" w:rsidRDefault="000F75A6" w:rsidP="00E22DB9">
    <w:pPr>
      <w:widowControl w:val="0"/>
      <w:spacing w:line="240" w:lineRule="atLeast"/>
      <w:rPr>
        <w:rFonts w:ascii="Arial Narrow" w:hAnsi="Arial Narrow"/>
        <w:color w:val="9D9D9C"/>
        <w:sz w:val="24"/>
        <w:szCs w:val="24"/>
      </w:rPr>
    </w:pPr>
    <w:r>
      <w:rPr>
        <w:rFonts w:ascii="Arial Narrow" w:hAnsi="Arial Narrow"/>
        <w:noProof/>
        <w:color w:val="9D9D9C"/>
        <w:sz w:val="24"/>
        <w:szCs w:val="24"/>
      </w:rPr>
      <w:drawing>
        <wp:anchor distT="0" distB="0" distL="114935" distR="114935" simplePos="0" relativeHeight="251660800" behindDoc="0" locked="0" layoutInCell="0" allowOverlap="1" wp14:anchorId="03C1081F" wp14:editId="59A104F5">
          <wp:simplePos x="0" y="0"/>
          <wp:positionH relativeFrom="page">
            <wp:posOffset>6396355</wp:posOffset>
          </wp:positionH>
          <wp:positionV relativeFrom="paragraph">
            <wp:posOffset>-316865</wp:posOffset>
          </wp:positionV>
          <wp:extent cx="1165225" cy="1442720"/>
          <wp:effectExtent l="0" t="0" r="0" b="0"/>
          <wp:wrapSquare wrapText="bothSides"/>
          <wp:docPr id="30" name="Bild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225" cy="1442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F040B" w:rsidRPr="008A493E">
      <w:rPr>
        <w:rFonts w:ascii="Arial Narrow" w:hAnsi="Arial Narrow"/>
        <w:color w:val="9D9D9C"/>
        <w:sz w:val="24"/>
        <w:szCs w:val="24"/>
      </w:rPr>
      <w:t>Parkdeck Abdichtungssystem (OS 11a/b)</w:t>
    </w:r>
  </w:p>
  <w:p w14:paraId="03C107EB" w14:textId="77777777" w:rsidR="00CF040B" w:rsidRPr="00E22DB9" w:rsidRDefault="00CF040B" w:rsidP="00E22DB9">
    <w:pPr>
      <w:spacing w:line="140" w:lineRule="atLeast"/>
      <w:contextualSpacing/>
      <w:rPr>
        <w:rFonts w:ascii="Arial Narrow" w:hAnsi="Arial Narrow" w:cs="FrutigerLT-Cn"/>
        <w:color w:val="0084CA"/>
        <w:sz w:val="52"/>
        <w:szCs w:val="52"/>
      </w:rPr>
    </w:pPr>
    <w:r w:rsidRPr="002A4B15">
      <w:rPr>
        <w:rFonts w:ascii="Arial Narrow" w:hAnsi="Arial Narrow" w:cs="FrutigerLT-Cn"/>
        <w:color w:val="0084CA"/>
        <w:sz w:val="52"/>
        <w:szCs w:val="52"/>
      </w:rPr>
      <w:t xml:space="preserve">Triflex </w:t>
    </w:r>
    <w:r>
      <w:rPr>
        <w:rFonts w:ascii="Arial Narrow" w:hAnsi="Arial Narrow" w:cs="FrutigerLT-Cn"/>
        <w:color w:val="0084CA"/>
        <w:sz w:val="52"/>
        <w:szCs w:val="52"/>
      </w:rPr>
      <w:t>ProPark</w:t>
    </w:r>
    <w:r w:rsidRPr="00F623B1">
      <w:rPr>
        <w:rFonts w:ascii="Arial Narrow" w:hAnsi="Arial Narrow" w:cs="FrutigerLT-Cn"/>
        <w:color w:val="0084CA"/>
        <w:sz w:val="52"/>
        <w:szCs w:val="52"/>
        <w:vertAlign w:val="superscript"/>
      </w:rPr>
      <w:t>®</w:t>
    </w:r>
  </w:p>
  <w:p w14:paraId="03C107EC" w14:textId="77777777" w:rsidR="00CF040B" w:rsidRPr="00E22DB9" w:rsidRDefault="00CF040B" w:rsidP="00871FDA">
    <w:pPr>
      <w:widowControl w:val="0"/>
      <w:tabs>
        <w:tab w:val="right" w:pos="9356"/>
      </w:tabs>
      <w:spacing w:line="240" w:lineRule="atLeast"/>
      <w:rPr>
        <w:rFonts w:ascii="Arial Narrow" w:hAnsi="Arial Narrow" w:cs="FrutigerLT-BoldCn"/>
        <w:bCs/>
        <w:color w:val="000000"/>
      </w:rPr>
    </w:pPr>
  </w:p>
  <w:p w14:paraId="03C107ED" w14:textId="77777777" w:rsidR="00CF040B" w:rsidRPr="00E22DB9" w:rsidRDefault="00CF040B" w:rsidP="00871FDA">
    <w:pPr>
      <w:widowControl w:val="0"/>
      <w:tabs>
        <w:tab w:val="right" w:pos="9356"/>
      </w:tabs>
      <w:spacing w:line="240" w:lineRule="atLeast"/>
      <w:rPr>
        <w:rFonts w:ascii="Arial Narrow" w:hAnsi="Arial Narrow" w:cs="FrutigerLT-BoldCn"/>
        <w:bCs/>
        <w:color w:val="000000"/>
      </w:rPr>
    </w:pPr>
  </w:p>
  <w:p w14:paraId="03C107EE" w14:textId="77777777" w:rsidR="00CF040B" w:rsidRPr="00E22DB9" w:rsidRDefault="00CF040B" w:rsidP="00871FDA">
    <w:pPr>
      <w:widowControl w:val="0"/>
      <w:tabs>
        <w:tab w:val="right" w:pos="9356"/>
      </w:tabs>
      <w:spacing w:line="240" w:lineRule="atLeast"/>
      <w:rPr>
        <w:rFonts w:ascii="Arial Narrow" w:hAnsi="Arial Narrow" w:cs="FrutigerLT-BoldCn"/>
        <w:bCs/>
        <w:color w:val="000000"/>
      </w:rPr>
    </w:pPr>
  </w:p>
  <w:p w14:paraId="03C107EF" w14:textId="77777777" w:rsidR="00CF040B" w:rsidRPr="00E22DB9" w:rsidRDefault="00CF040B" w:rsidP="00871FDA">
    <w:pPr>
      <w:widowControl w:val="0"/>
      <w:tabs>
        <w:tab w:val="right" w:pos="9356"/>
      </w:tabs>
      <w:spacing w:line="240" w:lineRule="atLeast"/>
      <w:rPr>
        <w:rFonts w:ascii="Arial Narrow" w:hAnsi="Arial Narrow" w:cs="FrutigerLT-Cn"/>
        <w:color w:val="9D9D9D"/>
        <w:sz w:val="40"/>
        <w:szCs w:val="40"/>
      </w:rPr>
    </w:pPr>
    <w:r w:rsidRPr="00E22DB9">
      <w:rPr>
        <w:rFonts w:ascii="Arial Narrow" w:hAnsi="Arial Narrow" w:cs="FrutigerLT-Cn"/>
        <w:color w:val="9D9D9D"/>
        <w:sz w:val="40"/>
        <w:szCs w:val="40"/>
      </w:rPr>
      <w:t>Leistungsverzeichnis</w:t>
    </w:r>
  </w:p>
  <w:p w14:paraId="03C107F0" w14:textId="77777777" w:rsidR="00CF040B" w:rsidRPr="00E22DB9" w:rsidRDefault="00CF040B" w:rsidP="00871FDA">
    <w:pPr>
      <w:autoSpaceDE w:val="0"/>
      <w:autoSpaceDN w:val="0"/>
      <w:adjustRightInd w:val="0"/>
      <w:rPr>
        <w:rFonts w:ascii="Arial Narrow" w:hAnsi="Arial Narrow" w:cs="FrutigerLT-BoldCn"/>
        <w:bCs/>
        <w:color w:val="000000"/>
      </w:rPr>
    </w:pPr>
  </w:p>
  <w:tbl>
    <w:tblPr>
      <w:tblW w:w="0" w:type="auto"/>
      <w:tblLayout w:type="fixed"/>
      <w:tblCellMar>
        <w:left w:w="30" w:type="dxa"/>
        <w:right w:w="30" w:type="dxa"/>
      </w:tblCellMar>
      <w:tblLook w:val="0000" w:firstRow="0" w:lastRow="0" w:firstColumn="0" w:lastColumn="0" w:noHBand="0" w:noVBand="0"/>
    </w:tblPr>
    <w:tblGrid>
      <w:gridCol w:w="804"/>
      <w:gridCol w:w="1262"/>
      <w:gridCol w:w="80"/>
      <w:gridCol w:w="4246"/>
      <w:gridCol w:w="1514"/>
      <w:gridCol w:w="1515"/>
    </w:tblGrid>
    <w:tr w:rsidR="00CF040B" w14:paraId="03C107F7" w14:textId="77777777">
      <w:trPr>
        <w:trHeight w:val="262"/>
      </w:trPr>
      <w:tc>
        <w:tcPr>
          <w:tcW w:w="804" w:type="dxa"/>
          <w:tcBorders>
            <w:top w:val="single" w:sz="6" w:space="0" w:color="000000"/>
            <w:right w:val="single" w:sz="6" w:space="0" w:color="000000"/>
          </w:tcBorders>
        </w:tcPr>
        <w:p w14:paraId="03C107F1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  <w:tc>
        <w:tcPr>
          <w:tcW w:w="1262" w:type="dxa"/>
          <w:tcBorders>
            <w:top w:val="single" w:sz="6" w:space="0" w:color="000000"/>
            <w:right w:val="single" w:sz="6" w:space="0" w:color="000000"/>
          </w:tcBorders>
        </w:tcPr>
        <w:p w14:paraId="03C107F2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  <w:tc>
        <w:tcPr>
          <w:tcW w:w="60" w:type="dxa"/>
          <w:tcBorders>
            <w:top w:val="single" w:sz="6" w:space="0" w:color="000000"/>
          </w:tcBorders>
        </w:tcPr>
        <w:p w14:paraId="03C107F3" w14:textId="77777777" w:rsidR="00CF040B" w:rsidRDefault="00CF040B">
          <w:pPr>
            <w:jc w:val="right"/>
            <w:rPr>
              <w:rFonts w:ascii="Arial" w:hAnsi="Arial"/>
              <w:color w:val="000000"/>
              <w:sz w:val="18"/>
            </w:rPr>
          </w:pPr>
        </w:p>
      </w:tc>
      <w:tc>
        <w:tcPr>
          <w:tcW w:w="4246" w:type="dxa"/>
          <w:tcBorders>
            <w:top w:val="single" w:sz="6" w:space="0" w:color="000000"/>
            <w:right w:val="single" w:sz="6" w:space="0" w:color="000000"/>
          </w:tcBorders>
        </w:tcPr>
        <w:p w14:paraId="03C107F4" w14:textId="77777777" w:rsidR="00CF040B" w:rsidRDefault="00CF040B" w:rsidP="009E3BF0">
          <w:pPr>
            <w:rPr>
              <w:rFonts w:ascii="Arial" w:hAnsi="Arial"/>
              <w:color w:val="000000"/>
              <w:sz w:val="18"/>
            </w:rPr>
          </w:pPr>
        </w:p>
      </w:tc>
      <w:tc>
        <w:tcPr>
          <w:tcW w:w="1514" w:type="dxa"/>
          <w:tcBorders>
            <w:top w:val="single" w:sz="6" w:space="0" w:color="000000"/>
            <w:right w:val="single" w:sz="6" w:space="0" w:color="000000"/>
          </w:tcBorders>
        </w:tcPr>
        <w:p w14:paraId="03C107F5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  <w:r>
            <w:rPr>
              <w:rFonts w:ascii="Arial" w:hAnsi="Arial"/>
              <w:color w:val="000000"/>
              <w:sz w:val="18"/>
            </w:rPr>
            <w:t>Einheit Preis</w:t>
          </w:r>
        </w:p>
      </w:tc>
      <w:tc>
        <w:tcPr>
          <w:tcW w:w="1515" w:type="dxa"/>
          <w:tcBorders>
            <w:top w:val="single" w:sz="6" w:space="0" w:color="000000"/>
          </w:tcBorders>
        </w:tcPr>
        <w:p w14:paraId="03C107F6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  <w:r>
            <w:rPr>
              <w:rFonts w:ascii="Arial" w:hAnsi="Arial"/>
              <w:color w:val="000000"/>
              <w:sz w:val="18"/>
            </w:rPr>
            <w:t>Gesamtpreis</w:t>
          </w:r>
        </w:p>
      </w:tc>
    </w:tr>
    <w:tr w:rsidR="00CF040B" w14:paraId="03C107FE" w14:textId="77777777">
      <w:trPr>
        <w:trHeight w:val="262"/>
      </w:trPr>
      <w:tc>
        <w:tcPr>
          <w:tcW w:w="804" w:type="dxa"/>
          <w:tcBorders>
            <w:bottom w:val="single" w:sz="6" w:space="0" w:color="000000"/>
            <w:right w:val="single" w:sz="6" w:space="0" w:color="000000"/>
          </w:tcBorders>
        </w:tcPr>
        <w:p w14:paraId="03C107F8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  <w:r>
            <w:rPr>
              <w:rFonts w:ascii="Arial" w:hAnsi="Arial"/>
              <w:color w:val="000000"/>
              <w:sz w:val="18"/>
            </w:rPr>
            <w:t>Pos. Nr.</w:t>
          </w:r>
        </w:p>
      </w:tc>
      <w:tc>
        <w:tcPr>
          <w:tcW w:w="1262" w:type="dxa"/>
          <w:tcBorders>
            <w:bottom w:val="single" w:sz="6" w:space="0" w:color="000000"/>
            <w:right w:val="single" w:sz="6" w:space="0" w:color="000000"/>
          </w:tcBorders>
        </w:tcPr>
        <w:p w14:paraId="03C107F9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  <w:r>
            <w:rPr>
              <w:rFonts w:ascii="Arial" w:hAnsi="Arial"/>
              <w:color w:val="000000"/>
              <w:sz w:val="18"/>
            </w:rPr>
            <w:t>Menge</w:t>
          </w:r>
        </w:p>
      </w:tc>
      <w:tc>
        <w:tcPr>
          <w:tcW w:w="60" w:type="dxa"/>
          <w:tcBorders>
            <w:bottom w:val="single" w:sz="6" w:space="0" w:color="000000"/>
          </w:tcBorders>
        </w:tcPr>
        <w:p w14:paraId="03C107FA" w14:textId="77777777" w:rsidR="00CF040B" w:rsidRDefault="00CF040B">
          <w:pPr>
            <w:jc w:val="right"/>
            <w:rPr>
              <w:rFonts w:ascii="Arial" w:hAnsi="Arial"/>
              <w:color w:val="000000"/>
              <w:sz w:val="18"/>
            </w:rPr>
          </w:pPr>
        </w:p>
      </w:tc>
      <w:tc>
        <w:tcPr>
          <w:tcW w:w="4246" w:type="dxa"/>
          <w:tcBorders>
            <w:bottom w:val="single" w:sz="6" w:space="0" w:color="000000"/>
            <w:right w:val="single" w:sz="6" w:space="0" w:color="000000"/>
          </w:tcBorders>
        </w:tcPr>
        <w:p w14:paraId="03C107FB" w14:textId="77777777" w:rsidR="00CF040B" w:rsidRDefault="00CF040B">
          <w:pPr>
            <w:rPr>
              <w:rFonts w:ascii="Arial" w:hAnsi="Arial"/>
              <w:color w:val="000000"/>
              <w:sz w:val="18"/>
            </w:rPr>
          </w:pPr>
          <w:r>
            <w:rPr>
              <w:rFonts w:ascii="Arial" w:hAnsi="Arial"/>
              <w:color w:val="000000"/>
              <w:sz w:val="18"/>
            </w:rPr>
            <w:t>Gegenstand der Leistung</w:t>
          </w:r>
        </w:p>
      </w:tc>
      <w:tc>
        <w:tcPr>
          <w:tcW w:w="1514" w:type="dxa"/>
          <w:tcBorders>
            <w:bottom w:val="single" w:sz="6" w:space="0" w:color="000000"/>
            <w:right w:val="single" w:sz="6" w:space="0" w:color="000000"/>
          </w:tcBorders>
        </w:tcPr>
        <w:p w14:paraId="03C107FC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  <w:r>
            <w:rPr>
              <w:rFonts w:ascii="Arial" w:hAnsi="Arial"/>
              <w:color w:val="000000"/>
              <w:sz w:val="18"/>
            </w:rPr>
            <w:t>EUR</w:t>
          </w:r>
        </w:p>
      </w:tc>
      <w:tc>
        <w:tcPr>
          <w:tcW w:w="1515" w:type="dxa"/>
          <w:tcBorders>
            <w:bottom w:val="single" w:sz="6" w:space="0" w:color="000000"/>
          </w:tcBorders>
        </w:tcPr>
        <w:p w14:paraId="03C107FD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  <w:r>
            <w:rPr>
              <w:rFonts w:ascii="Arial" w:hAnsi="Arial"/>
              <w:color w:val="000000"/>
              <w:sz w:val="18"/>
            </w:rPr>
            <w:t>EUR</w:t>
          </w:r>
        </w:p>
      </w:tc>
    </w:tr>
    <w:tr w:rsidR="00CF040B" w14:paraId="03C10805" w14:textId="77777777">
      <w:trPr>
        <w:trHeight w:val="262"/>
      </w:trPr>
      <w:tc>
        <w:tcPr>
          <w:tcW w:w="804" w:type="dxa"/>
          <w:tcBorders>
            <w:right w:val="single" w:sz="6" w:space="0" w:color="000000"/>
          </w:tcBorders>
        </w:tcPr>
        <w:p w14:paraId="03C107FF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  <w:tc>
        <w:tcPr>
          <w:tcW w:w="1262" w:type="dxa"/>
          <w:tcBorders>
            <w:right w:val="single" w:sz="6" w:space="0" w:color="000000"/>
          </w:tcBorders>
        </w:tcPr>
        <w:p w14:paraId="03C10800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  <w:tc>
        <w:tcPr>
          <w:tcW w:w="60" w:type="dxa"/>
        </w:tcPr>
        <w:p w14:paraId="03C10801" w14:textId="77777777" w:rsidR="00CF040B" w:rsidRDefault="00CF040B">
          <w:pPr>
            <w:jc w:val="right"/>
            <w:rPr>
              <w:rFonts w:ascii="Arial" w:hAnsi="Arial"/>
              <w:color w:val="000000"/>
              <w:sz w:val="18"/>
            </w:rPr>
          </w:pPr>
        </w:p>
      </w:tc>
      <w:tc>
        <w:tcPr>
          <w:tcW w:w="4246" w:type="dxa"/>
          <w:tcBorders>
            <w:right w:val="single" w:sz="6" w:space="0" w:color="000000"/>
          </w:tcBorders>
        </w:tcPr>
        <w:p w14:paraId="03C10802" w14:textId="77777777" w:rsidR="00CF040B" w:rsidRDefault="00CF040B" w:rsidP="009E3BF0">
          <w:pPr>
            <w:rPr>
              <w:rFonts w:ascii="Arial" w:hAnsi="Arial"/>
              <w:color w:val="000000"/>
              <w:sz w:val="18"/>
            </w:rPr>
          </w:pPr>
        </w:p>
      </w:tc>
      <w:tc>
        <w:tcPr>
          <w:tcW w:w="1514" w:type="dxa"/>
          <w:tcBorders>
            <w:right w:val="single" w:sz="6" w:space="0" w:color="000000"/>
          </w:tcBorders>
        </w:tcPr>
        <w:p w14:paraId="03C10803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  <w:tc>
        <w:tcPr>
          <w:tcW w:w="1515" w:type="dxa"/>
        </w:tcPr>
        <w:p w14:paraId="03C10804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</w:tr>
    <w:tr w:rsidR="00CF040B" w14:paraId="03C1080C" w14:textId="77777777">
      <w:trPr>
        <w:trHeight w:val="87"/>
      </w:trPr>
      <w:tc>
        <w:tcPr>
          <w:tcW w:w="804" w:type="dxa"/>
          <w:tcBorders>
            <w:right w:val="single" w:sz="6" w:space="0" w:color="000000"/>
          </w:tcBorders>
        </w:tcPr>
        <w:p w14:paraId="03C10806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  <w:tc>
        <w:tcPr>
          <w:tcW w:w="1262" w:type="dxa"/>
          <w:tcBorders>
            <w:right w:val="single" w:sz="6" w:space="0" w:color="000000"/>
          </w:tcBorders>
        </w:tcPr>
        <w:p w14:paraId="03C10807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  <w:tc>
        <w:tcPr>
          <w:tcW w:w="60" w:type="dxa"/>
        </w:tcPr>
        <w:p w14:paraId="03C10808" w14:textId="77777777" w:rsidR="00CF040B" w:rsidRDefault="00CF040B">
          <w:pPr>
            <w:jc w:val="right"/>
            <w:rPr>
              <w:rFonts w:ascii="Arial" w:hAnsi="Arial"/>
              <w:color w:val="000000"/>
              <w:sz w:val="18"/>
            </w:rPr>
          </w:pPr>
        </w:p>
      </w:tc>
      <w:tc>
        <w:tcPr>
          <w:tcW w:w="4246" w:type="dxa"/>
          <w:tcBorders>
            <w:right w:val="single" w:sz="6" w:space="0" w:color="000000"/>
          </w:tcBorders>
        </w:tcPr>
        <w:p w14:paraId="03C10809" w14:textId="77777777" w:rsidR="00CF040B" w:rsidRDefault="00CF040B" w:rsidP="009E3BF0">
          <w:pPr>
            <w:rPr>
              <w:rFonts w:ascii="Arial" w:hAnsi="Arial"/>
              <w:color w:val="000000"/>
              <w:sz w:val="18"/>
            </w:rPr>
          </w:pPr>
        </w:p>
      </w:tc>
      <w:tc>
        <w:tcPr>
          <w:tcW w:w="1514" w:type="dxa"/>
          <w:tcBorders>
            <w:right w:val="single" w:sz="6" w:space="0" w:color="000000"/>
          </w:tcBorders>
        </w:tcPr>
        <w:p w14:paraId="03C1080A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  <w:r>
            <w:rPr>
              <w:rFonts w:ascii="Arial" w:hAnsi="Arial"/>
              <w:color w:val="000000"/>
              <w:sz w:val="18"/>
            </w:rPr>
            <w:t>Übertrag:</w:t>
          </w:r>
        </w:p>
      </w:tc>
      <w:tc>
        <w:tcPr>
          <w:tcW w:w="1515" w:type="dxa"/>
        </w:tcPr>
        <w:p w14:paraId="03C1080B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  <w:r>
            <w:rPr>
              <w:rFonts w:ascii="Arial" w:hAnsi="Arial"/>
              <w:color w:val="000000"/>
              <w:sz w:val="18"/>
            </w:rPr>
            <w:t>_____________</w:t>
          </w:r>
        </w:p>
      </w:tc>
    </w:tr>
    <w:tr w:rsidR="00CF040B" w14:paraId="03C10813" w14:textId="77777777">
      <w:trPr>
        <w:trHeight w:val="87"/>
      </w:trPr>
      <w:tc>
        <w:tcPr>
          <w:tcW w:w="804" w:type="dxa"/>
          <w:tcBorders>
            <w:right w:val="single" w:sz="6" w:space="0" w:color="000000"/>
          </w:tcBorders>
        </w:tcPr>
        <w:p w14:paraId="03C1080D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  <w:tc>
        <w:tcPr>
          <w:tcW w:w="1262" w:type="dxa"/>
          <w:tcBorders>
            <w:right w:val="single" w:sz="6" w:space="0" w:color="000000"/>
          </w:tcBorders>
        </w:tcPr>
        <w:p w14:paraId="03C1080E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  <w:tc>
        <w:tcPr>
          <w:tcW w:w="60" w:type="dxa"/>
        </w:tcPr>
        <w:p w14:paraId="03C1080F" w14:textId="77777777" w:rsidR="00CF040B" w:rsidRDefault="00CF040B">
          <w:pPr>
            <w:jc w:val="right"/>
            <w:rPr>
              <w:rFonts w:ascii="Arial" w:hAnsi="Arial"/>
              <w:color w:val="000000"/>
              <w:sz w:val="18"/>
            </w:rPr>
          </w:pPr>
        </w:p>
      </w:tc>
      <w:tc>
        <w:tcPr>
          <w:tcW w:w="4246" w:type="dxa"/>
          <w:tcBorders>
            <w:right w:val="single" w:sz="6" w:space="0" w:color="000000"/>
          </w:tcBorders>
        </w:tcPr>
        <w:p w14:paraId="03C10810" w14:textId="77777777" w:rsidR="00CF040B" w:rsidRDefault="00CF040B" w:rsidP="009E3BF0">
          <w:pPr>
            <w:rPr>
              <w:rFonts w:ascii="Arial" w:hAnsi="Arial"/>
              <w:color w:val="000000"/>
              <w:sz w:val="18"/>
            </w:rPr>
          </w:pPr>
        </w:p>
      </w:tc>
      <w:tc>
        <w:tcPr>
          <w:tcW w:w="1514" w:type="dxa"/>
          <w:tcBorders>
            <w:right w:val="single" w:sz="6" w:space="0" w:color="000000"/>
          </w:tcBorders>
        </w:tcPr>
        <w:p w14:paraId="03C10811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  <w:tc>
        <w:tcPr>
          <w:tcW w:w="1515" w:type="dxa"/>
        </w:tcPr>
        <w:p w14:paraId="03C10812" w14:textId="77777777" w:rsidR="00CF040B" w:rsidRDefault="00CF040B">
          <w:pPr>
            <w:jc w:val="center"/>
            <w:rPr>
              <w:rFonts w:ascii="Arial" w:hAnsi="Arial"/>
              <w:color w:val="000000"/>
              <w:sz w:val="18"/>
            </w:rPr>
          </w:pPr>
        </w:p>
      </w:tc>
    </w:tr>
  </w:tbl>
  <w:p w14:paraId="03C10814" w14:textId="77777777" w:rsidR="00CF040B" w:rsidRDefault="00CF040B">
    <w:pPr>
      <w:widowControl w:val="0"/>
      <w:tabs>
        <w:tab w:val="left" w:pos="2268"/>
      </w:tabs>
      <w:spacing w:line="8" w:lineRule="exact"/>
      <w:rPr>
        <w:rFonts w:ascii="Arial" w:hAnsi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A14E2"/>
    <w:multiLevelType w:val="singleLevel"/>
    <w:tmpl w:val="C9925B2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41F21062"/>
    <w:multiLevelType w:val="hybridMultilevel"/>
    <w:tmpl w:val="89AE72F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2C0057D"/>
    <w:multiLevelType w:val="hybridMultilevel"/>
    <w:tmpl w:val="51800D4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290AFB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04316045">
    <w:abstractNumId w:val="0"/>
  </w:num>
  <w:num w:numId="2" w16cid:durableId="1803769714">
    <w:abstractNumId w:val="3"/>
  </w:num>
  <w:num w:numId="3" w16cid:durableId="763301441">
    <w:abstractNumId w:val="2"/>
  </w:num>
  <w:num w:numId="4" w16cid:durableId="1313951223">
    <w:abstractNumId w:val="3"/>
  </w:num>
  <w:num w:numId="5" w16cid:durableId="5563543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6C3"/>
    <w:rsid w:val="00007AAA"/>
    <w:rsid w:val="0001030F"/>
    <w:rsid w:val="000107A1"/>
    <w:rsid w:val="00013176"/>
    <w:rsid w:val="000138EB"/>
    <w:rsid w:val="00016C91"/>
    <w:rsid w:val="00020767"/>
    <w:rsid w:val="000227B8"/>
    <w:rsid w:val="00026B3B"/>
    <w:rsid w:val="00031EA8"/>
    <w:rsid w:val="000337AA"/>
    <w:rsid w:val="00037A66"/>
    <w:rsid w:val="00043C28"/>
    <w:rsid w:val="0004541E"/>
    <w:rsid w:val="00045CEC"/>
    <w:rsid w:val="00046CDB"/>
    <w:rsid w:val="00050C79"/>
    <w:rsid w:val="00051FB4"/>
    <w:rsid w:val="00052461"/>
    <w:rsid w:val="0005494D"/>
    <w:rsid w:val="0005650D"/>
    <w:rsid w:val="00056786"/>
    <w:rsid w:val="00061957"/>
    <w:rsid w:val="00063D55"/>
    <w:rsid w:val="0007370D"/>
    <w:rsid w:val="000836D7"/>
    <w:rsid w:val="0009457B"/>
    <w:rsid w:val="00094E71"/>
    <w:rsid w:val="000A0EE5"/>
    <w:rsid w:val="000A35D1"/>
    <w:rsid w:val="000A4296"/>
    <w:rsid w:val="000B2271"/>
    <w:rsid w:val="000B42E8"/>
    <w:rsid w:val="000B5F7E"/>
    <w:rsid w:val="000D3E18"/>
    <w:rsid w:val="000D7C0D"/>
    <w:rsid w:val="000E1632"/>
    <w:rsid w:val="000E7477"/>
    <w:rsid w:val="000F4514"/>
    <w:rsid w:val="000F75A6"/>
    <w:rsid w:val="001002B1"/>
    <w:rsid w:val="00101D86"/>
    <w:rsid w:val="001025ED"/>
    <w:rsid w:val="00103317"/>
    <w:rsid w:val="00106C09"/>
    <w:rsid w:val="0011384A"/>
    <w:rsid w:val="00122A9E"/>
    <w:rsid w:val="0012405C"/>
    <w:rsid w:val="0012582F"/>
    <w:rsid w:val="00133BC8"/>
    <w:rsid w:val="001347D3"/>
    <w:rsid w:val="00135031"/>
    <w:rsid w:val="0013546F"/>
    <w:rsid w:val="0013690F"/>
    <w:rsid w:val="00137E55"/>
    <w:rsid w:val="00140AC7"/>
    <w:rsid w:val="00141B39"/>
    <w:rsid w:val="00142DC7"/>
    <w:rsid w:val="00157855"/>
    <w:rsid w:val="00166D2B"/>
    <w:rsid w:val="00172D7D"/>
    <w:rsid w:val="00173542"/>
    <w:rsid w:val="001739AE"/>
    <w:rsid w:val="00180073"/>
    <w:rsid w:val="001811DD"/>
    <w:rsid w:val="00181F6A"/>
    <w:rsid w:val="001838E9"/>
    <w:rsid w:val="001839FC"/>
    <w:rsid w:val="00187139"/>
    <w:rsid w:val="001904A6"/>
    <w:rsid w:val="001926DE"/>
    <w:rsid w:val="0019472D"/>
    <w:rsid w:val="00197E17"/>
    <w:rsid w:val="001A1132"/>
    <w:rsid w:val="001A5CEC"/>
    <w:rsid w:val="001B1EB4"/>
    <w:rsid w:val="001D2049"/>
    <w:rsid w:val="001E0AF9"/>
    <w:rsid w:val="001E0F68"/>
    <w:rsid w:val="001E11FD"/>
    <w:rsid w:val="001E1D6C"/>
    <w:rsid w:val="001E1E36"/>
    <w:rsid w:val="001E7072"/>
    <w:rsid w:val="001F3C5E"/>
    <w:rsid w:val="001F4C56"/>
    <w:rsid w:val="00200ECF"/>
    <w:rsid w:val="00213E8A"/>
    <w:rsid w:val="002156CF"/>
    <w:rsid w:val="002200AA"/>
    <w:rsid w:val="00220E62"/>
    <w:rsid w:val="002277CD"/>
    <w:rsid w:val="002309DD"/>
    <w:rsid w:val="00232345"/>
    <w:rsid w:val="00234FA9"/>
    <w:rsid w:val="00235E3C"/>
    <w:rsid w:val="00252970"/>
    <w:rsid w:val="00255508"/>
    <w:rsid w:val="002645F4"/>
    <w:rsid w:val="00266C06"/>
    <w:rsid w:val="00277A15"/>
    <w:rsid w:val="00281766"/>
    <w:rsid w:val="0029272B"/>
    <w:rsid w:val="0029671D"/>
    <w:rsid w:val="002A4B15"/>
    <w:rsid w:val="002B7296"/>
    <w:rsid w:val="002C3630"/>
    <w:rsid w:val="002D0C25"/>
    <w:rsid w:val="002D0D71"/>
    <w:rsid w:val="002D6904"/>
    <w:rsid w:val="002E5601"/>
    <w:rsid w:val="00301B12"/>
    <w:rsid w:val="00304298"/>
    <w:rsid w:val="00305129"/>
    <w:rsid w:val="00307730"/>
    <w:rsid w:val="003157AB"/>
    <w:rsid w:val="00322476"/>
    <w:rsid w:val="0033191E"/>
    <w:rsid w:val="00332F80"/>
    <w:rsid w:val="00335F33"/>
    <w:rsid w:val="00344918"/>
    <w:rsid w:val="0034731A"/>
    <w:rsid w:val="00372592"/>
    <w:rsid w:val="003745FD"/>
    <w:rsid w:val="00377C52"/>
    <w:rsid w:val="003815C6"/>
    <w:rsid w:val="003826F7"/>
    <w:rsid w:val="0039251A"/>
    <w:rsid w:val="003953AE"/>
    <w:rsid w:val="00396183"/>
    <w:rsid w:val="003A58E5"/>
    <w:rsid w:val="003A7570"/>
    <w:rsid w:val="003A7E39"/>
    <w:rsid w:val="003B0107"/>
    <w:rsid w:val="003B2BB8"/>
    <w:rsid w:val="003B43CF"/>
    <w:rsid w:val="003B7DE6"/>
    <w:rsid w:val="003C0968"/>
    <w:rsid w:val="003C1F6C"/>
    <w:rsid w:val="003C4F32"/>
    <w:rsid w:val="003C78C3"/>
    <w:rsid w:val="003D002C"/>
    <w:rsid w:val="003D26D3"/>
    <w:rsid w:val="003D447B"/>
    <w:rsid w:val="003D6AEF"/>
    <w:rsid w:val="003E203D"/>
    <w:rsid w:val="003E35BD"/>
    <w:rsid w:val="003E4785"/>
    <w:rsid w:val="003E48B0"/>
    <w:rsid w:val="003F140A"/>
    <w:rsid w:val="003F1494"/>
    <w:rsid w:val="003F20CE"/>
    <w:rsid w:val="003F3165"/>
    <w:rsid w:val="003F32D1"/>
    <w:rsid w:val="003F575E"/>
    <w:rsid w:val="003F5D67"/>
    <w:rsid w:val="004017D0"/>
    <w:rsid w:val="0041146E"/>
    <w:rsid w:val="00415C51"/>
    <w:rsid w:val="00416E36"/>
    <w:rsid w:val="00422114"/>
    <w:rsid w:val="00434C6A"/>
    <w:rsid w:val="0043595E"/>
    <w:rsid w:val="00437E7F"/>
    <w:rsid w:val="004417F7"/>
    <w:rsid w:val="004464C5"/>
    <w:rsid w:val="004518FB"/>
    <w:rsid w:val="00460636"/>
    <w:rsid w:val="0046153B"/>
    <w:rsid w:val="00461A2A"/>
    <w:rsid w:val="00466475"/>
    <w:rsid w:val="0047010C"/>
    <w:rsid w:val="00470708"/>
    <w:rsid w:val="00473335"/>
    <w:rsid w:val="00490FBB"/>
    <w:rsid w:val="004A0268"/>
    <w:rsid w:val="004A2CB9"/>
    <w:rsid w:val="004A7D5B"/>
    <w:rsid w:val="004B3782"/>
    <w:rsid w:val="004C08A3"/>
    <w:rsid w:val="004C0B0F"/>
    <w:rsid w:val="004C2A69"/>
    <w:rsid w:val="004C3D4F"/>
    <w:rsid w:val="004D27F8"/>
    <w:rsid w:val="004E54ED"/>
    <w:rsid w:val="004F6B32"/>
    <w:rsid w:val="005052D6"/>
    <w:rsid w:val="005129C8"/>
    <w:rsid w:val="005147AA"/>
    <w:rsid w:val="00527B53"/>
    <w:rsid w:val="00536182"/>
    <w:rsid w:val="0056101D"/>
    <w:rsid w:val="005632EA"/>
    <w:rsid w:val="00563341"/>
    <w:rsid w:val="00564B40"/>
    <w:rsid w:val="00565B29"/>
    <w:rsid w:val="005728DF"/>
    <w:rsid w:val="00575100"/>
    <w:rsid w:val="00585612"/>
    <w:rsid w:val="0059683D"/>
    <w:rsid w:val="00596BCC"/>
    <w:rsid w:val="005B5594"/>
    <w:rsid w:val="005B6F17"/>
    <w:rsid w:val="005B7B09"/>
    <w:rsid w:val="005C7776"/>
    <w:rsid w:val="005D5C65"/>
    <w:rsid w:val="005D7362"/>
    <w:rsid w:val="005E47B9"/>
    <w:rsid w:val="005F26C3"/>
    <w:rsid w:val="005F277B"/>
    <w:rsid w:val="005F3073"/>
    <w:rsid w:val="005F6022"/>
    <w:rsid w:val="00607505"/>
    <w:rsid w:val="0061478C"/>
    <w:rsid w:val="00616804"/>
    <w:rsid w:val="00622F7A"/>
    <w:rsid w:val="0063006A"/>
    <w:rsid w:val="00646661"/>
    <w:rsid w:val="00650551"/>
    <w:rsid w:val="00656713"/>
    <w:rsid w:val="00662C95"/>
    <w:rsid w:val="00665123"/>
    <w:rsid w:val="00676086"/>
    <w:rsid w:val="0068126F"/>
    <w:rsid w:val="00683A2F"/>
    <w:rsid w:val="00694662"/>
    <w:rsid w:val="006A0974"/>
    <w:rsid w:val="006A3CF0"/>
    <w:rsid w:val="006A5304"/>
    <w:rsid w:val="006A5D2F"/>
    <w:rsid w:val="006B6A5F"/>
    <w:rsid w:val="006B744A"/>
    <w:rsid w:val="006D3C10"/>
    <w:rsid w:val="006F0944"/>
    <w:rsid w:val="006F1558"/>
    <w:rsid w:val="006F48C8"/>
    <w:rsid w:val="007021F6"/>
    <w:rsid w:val="007038D6"/>
    <w:rsid w:val="007142F3"/>
    <w:rsid w:val="00721D6D"/>
    <w:rsid w:val="00722B78"/>
    <w:rsid w:val="0072384D"/>
    <w:rsid w:val="0072436B"/>
    <w:rsid w:val="00731333"/>
    <w:rsid w:val="007335C0"/>
    <w:rsid w:val="00735361"/>
    <w:rsid w:val="007365A3"/>
    <w:rsid w:val="00746B5E"/>
    <w:rsid w:val="007503AB"/>
    <w:rsid w:val="007528EF"/>
    <w:rsid w:val="00755A12"/>
    <w:rsid w:val="0075611B"/>
    <w:rsid w:val="00762460"/>
    <w:rsid w:val="00767132"/>
    <w:rsid w:val="00772F61"/>
    <w:rsid w:val="00777F5F"/>
    <w:rsid w:val="00785D85"/>
    <w:rsid w:val="00785F0E"/>
    <w:rsid w:val="0079373A"/>
    <w:rsid w:val="00796389"/>
    <w:rsid w:val="007A0EC2"/>
    <w:rsid w:val="007D60E0"/>
    <w:rsid w:val="007D781D"/>
    <w:rsid w:val="007D7CBE"/>
    <w:rsid w:val="007E1558"/>
    <w:rsid w:val="007E6234"/>
    <w:rsid w:val="007F1702"/>
    <w:rsid w:val="007F4A4D"/>
    <w:rsid w:val="007F6BE8"/>
    <w:rsid w:val="00801478"/>
    <w:rsid w:val="00806717"/>
    <w:rsid w:val="00813074"/>
    <w:rsid w:val="00813A81"/>
    <w:rsid w:val="00815F4F"/>
    <w:rsid w:val="008168BF"/>
    <w:rsid w:val="00821C97"/>
    <w:rsid w:val="00824F04"/>
    <w:rsid w:val="00835B77"/>
    <w:rsid w:val="00836147"/>
    <w:rsid w:val="0084002F"/>
    <w:rsid w:val="008412B6"/>
    <w:rsid w:val="00850201"/>
    <w:rsid w:val="00851B9F"/>
    <w:rsid w:val="00862127"/>
    <w:rsid w:val="00863D87"/>
    <w:rsid w:val="00871FDA"/>
    <w:rsid w:val="00872DB0"/>
    <w:rsid w:val="008748D9"/>
    <w:rsid w:val="00876351"/>
    <w:rsid w:val="008943D1"/>
    <w:rsid w:val="008960B5"/>
    <w:rsid w:val="008A493E"/>
    <w:rsid w:val="008A58AB"/>
    <w:rsid w:val="008B0A41"/>
    <w:rsid w:val="008B6669"/>
    <w:rsid w:val="008C00A6"/>
    <w:rsid w:val="008C21EF"/>
    <w:rsid w:val="008C3D94"/>
    <w:rsid w:val="008D107E"/>
    <w:rsid w:val="008D1AE2"/>
    <w:rsid w:val="008D1E8C"/>
    <w:rsid w:val="008E0C80"/>
    <w:rsid w:val="008E1012"/>
    <w:rsid w:val="008E1A68"/>
    <w:rsid w:val="008E2A6C"/>
    <w:rsid w:val="008E392F"/>
    <w:rsid w:val="008E3B80"/>
    <w:rsid w:val="008E462E"/>
    <w:rsid w:val="008E69E4"/>
    <w:rsid w:val="008E6CB3"/>
    <w:rsid w:val="008E6DFF"/>
    <w:rsid w:val="008F07D7"/>
    <w:rsid w:val="008F7E31"/>
    <w:rsid w:val="00901D57"/>
    <w:rsid w:val="0092322E"/>
    <w:rsid w:val="0093040A"/>
    <w:rsid w:val="00932E7A"/>
    <w:rsid w:val="00935B24"/>
    <w:rsid w:val="00940391"/>
    <w:rsid w:val="0094401F"/>
    <w:rsid w:val="009477CD"/>
    <w:rsid w:val="009520DA"/>
    <w:rsid w:val="00955C37"/>
    <w:rsid w:val="00962D06"/>
    <w:rsid w:val="00970DB3"/>
    <w:rsid w:val="00972173"/>
    <w:rsid w:val="00986134"/>
    <w:rsid w:val="00990726"/>
    <w:rsid w:val="00992220"/>
    <w:rsid w:val="00992E67"/>
    <w:rsid w:val="00995EFC"/>
    <w:rsid w:val="009A1034"/>
    <w:rsid w:val="009A265E"/>
    <w:rsid w:val="009A75CF"/>
    <w:rsid w:val="009A7924"/>
    <w:rsid w:val="009B087F"/>
    <w:rsid w:val="009B3B5D"/>
    <w:rsid w:val="009B7CFD"/>
    <w:rsid w:val="009C3ED3"/>
    <w:rsid w:val="009C4750"/>
    <w:rsid w:val="009C5175"/>
    <w:rsid w:val="009D0269"/>
    <w:rsid w:val="009D135F"/>
    <w:rsid w:val="009D243D"/>
    <w:rsid w:val="009D746E"/>
    <w:rsid w:val="009E24F7"/>
    <w:rsid w:val="009E3BF0"/>
    <w:rsid w:val="009F294F"/>
    <w:rsid w:val="009F7E49"/>
    <w:rsid w:val="00A06422"/>
    <w:rsid w:val="00A10C93"/>
    <w:rsid w:val="00A11A07"/>
    <w:rsid w:val="00A1502E"/>
    <w:rsid w:val="00A15E30"/>
    <w:rsid w:val="00A17C98"/>
    <w:rsid w:val="00A21AFE"/>
    <w:rsid w:val="00A31205"/>
    <w:rsid w:val="00A41CB8"/>
    <w:rsid w:val="00A56B80"/>
    <w:rsid w:val="00A83872"/>
    <w:rsid w:val="00A84BBC"/>
    <w:rsid w:val="00A906BD"/>
    <w:rsid w:val="00A92159"/>
    <w:rsid w:val="00A92E0E"/>
    <w:rsid w:val="00A9510C"/>
    <w:rsid w:val="00A95D67"/>
    <w:rsid w:val="00A9744C"/>
    <w:rsid w:val="00AA35DD"/>
    <w:rsid w:val="00AB129C"/>
    <w:rsid w:val="00AB5C9C"/>
    <w:rsid w:val="00AC095C"/>
    <w:rsid w:val="00AC0F9D"/>
    <w:rsid w:val="00AC19F5"/>
    <w:rsid w:val="00AC5A12"/>
    <w:rsid w:val="00AD593F"/>
    <w:rsid w:val="00AE1198"/>
    <w:rsid w:val="00AE2BBF"/>
    <w:rsid w:val="00AE6DEA"/>
    <w:rsid w:val="00AF0BD1"/>
    <w:rsid w:val="00AF2881"/>
    <w:rsid w:val="00AF3D71"/>
    <w:rsid w:val="00AF7D9B"/>
    <w:rsid w:val="00B00C99"/>
    <w:rsid w:val="00B02802"/>
    <w:rsid w:val="00B0483B"/>
    <w:rsid w:val="00B11209"/>
    <w:rsid w:val="00B1768D"/>
    <w:rsid w:val="00B2257C"/>
    <w:rsid w:val="00B32737"/>
    <w:rsid w:val="00B331B9"/>
    <w:rsid w:val="00B33FEB"/>
    <w:rsid w:val="00B40CD0"/>
    <w:rsid w:val="00B41968"/>
    <w:rsid w:val="00B50676"/>
    <w:rsid w:val="00B50FBD"/>
    <w:rsid w:val="00B55856"/>
    <w:rsid w:val="00B61E23"/>
    <w:rsid w:val="00B64C3F"/>
    <w:rsid w:val="00B7445B"/>
    <w:rsid w:val="00B74998"/>
    <w:rsid w:val="00B818F0"/>
    <w:rsid w:val="00B82187"/>
    <w:rsid w:val="00B860DF"/>
    <w:rsid w:val="00BB0CD5"/>
    <w:rsid w:val="00BB0D36"/>
    <w:rsid w:val="00BB449E"/>
    <w:rsid w:val="00BB6C73"/>
    <w:rsid w:val="00BB7D38"/>
    <w:rsid w:val="00BB7F45"/>
    <w:rsid w:val="00BC08CD"/>
    <w:rsid w:val="00BC751D"/>
    <w:rsid w:val="00BD041C"/>
    <w:rsid w:val="00BD3DFF"/>
    <w:rsid w:val="00BE27B6"/>
    <w:rsid w:val="00BF2C7B"/>
    <w:rsid w:val="00BF369C"/>
    <w:rsid w:val="00BF3FB9"/>
    <w:rsid w:val="00BF5D28"/>
    <w:rsid w:val="00BF7EE1"/>
    <w:rsid w:val="00C000D6"/>
    <w:rsid w:val="00C00BCA"/>
    <w:rsid w:val="00C056A4"/>
    <w:rsid w:val="00C05E51"/>
    <w:rsid w:val="00C15F14"/>
    <w:rsid w:val="00C1730A"/>
    <w:rsid w:val="00C25150"/>
    <w:rsid w:val="00C2736E"/>
    <w:rsid w:val="00C36EAC"/>
    <w:rsid w:val="00C474A7"/>
    <w:rsid w:val="00C60293"/>
    <w:rsid w:val="00C61249"/>
    <w:rsid w:val="00C61FE8"/>
    <w:rsid w:val="00C63339"/>
    <w:rsid w:val="00C63AE4"/>
    <w:rsid w:val="00C63B06"/>
    <w:rsid w:val="00C66BC1"/>
    <w:rsid w:val="00C76839"/>
    <w:rsid w:val="00C82928"/>
    <w:rsid w:val="00C84BD4"/>
    <w:rsid w:val="00C958B4"/>
    <w:rsid w:val="00C96343"/>
    <w:rsid w:val="00C966BF"/>
    <w:rsid w:val="00C978EB"/>
    <w:rsid w:val="00CA0F5F"/>
    <w:rsid w:val="00CA3150"/>
    <w:rsid w:val="00CA5986"/>
    <w:rsid w:val="00CB05AD"/>
    <w:rsid w:val="00CB367F"/>
    <w:rsid w:val="00CC3414"/>
    <w:rsid w:val="00CD1510"/>
    <w:rsid w:val="00CD1736"/>
    <w:rsid w:val="00CD3A1B"/>
    <w:rsid w:val="00CF040B"/>
    <w:rsid w:val="00CF10CD"/>
    <w:rsid w:val="00D01A30"/>
    <w:rsid w:val="00D026F8"/>
    <w:rsid w:val="00D02F0C"/>
    <w:rsid w:val="00D048B9"/>
    <w:rsid w:val="00D17388"/>
    <w:rsid w:val="00D27BB0"/>
    <w:rsid w:val="00D32278"/>
    <w:rsid w:val="00D35D2A"/>
    <w:rsid w:val="00D41403"/>
    <w:rsid w:val="00D4279F"/>
    <w:rsid w:val="00D42FAB"/>
    <w:rsid w:val="00D43AAD"/>
    <w:rsid w:val="00D47B1E"/>
    <w:rsid w:val="00D545F2"/>
    <w:rsid w:val="00D767CF"/>
    <w:rsid w:val="00D812A9"/>
    <w:rsid w:val="00D833F1"/>
    <w:rsid w:val="00D8644E"/>
    <w:rsid w:val="00D8779A"/>
    <w:rsid w:val="00D9020F"/>
    <w:rsid w:val="00D92B1B"/>
    <w:rsid w:val="00DA0141"/>
    <w:rsid w:val="00DC070C"/>
    <w:rsid w:val="00DC0817"/>
    <w:rsid w:val="00DC1ACE"/>
    <w:rsid w:val="00DD4216"/>
    <w:rsid w:val="00DE22D8"/>
    <w:rsid w:val="00DE4446"/>
    <w:rsid w:val="00DF14CC"/>
    <w:rsid w:val="00E008AA"/>
    <w:rsid w:val="00E00A1F"/>
    <w:rsid w:val="00E02805"/>
    <w:rsid w:val="00E0764F"/>
    <w:rsid w:val="00E0774A"/>
    <w:rsid w:val="00E07F72"/>
    <w:rsid w:val="00E1294F"/>
    <w:rsid w:val="00E16BC5"/>
    <w:rsid w:val="00E22DB9"/>
    <w:rsid w:val="00E24FB6"/>
    <w:rsid w:val="00E32FA0"/>
    <w:rsid w:val="00E450C7"/>
    <w:rsid w:val="00E5429B"/>
    <w:rsid w:val="00E7223D"/>
    <w:rsid w:val="00E74319"/>
    <w:rsid w:val="00E74520"/>
    <w:rsid w:val="00E74539"/>
    <w:rsid w:val="00E754CF"/>
    <w:rsid w:val="00E77369"/>
    <w:rsid w:val="00E8612B"/>
    <w:rsid w:val="00E91406"/>
    <w:rsid w:val="00E96EFC"/>
    <w:rsid w:val="00EA10F0"/>
    <w:rsid w:val="00EA3014"/>
    <w:rsid w:val="00EA62CA"/>
    <w:rsid w:val="00EB4119"/>
    <w:rsid w:val="00EC7806"/>
    <w:rsid w:val="00ED5E0F"/>
    <w:rsid w:val="00EE3D7F"/>
    <w:rsid w:val="00EE5878"/>
    <w:rsid w:val="00EF3F89"/>
    <w:rsid w:val="00F01731"/>
    <w:rsid w:val="00F24167"/>
    <w:rsid w:val="00F361D0"/>
    <w:rsid w:val="00F42797"/>
    <w:rsid w:val="00F42E28"/>
    <w:rsid w:val="00F459F1"/>
    <w:rsid w:val="00F5305A"/>
    <w:rsid w:val="00F6021A"/>
    <w:rsid w:val="00F623B1"/>
    <w:rsid w:val="00F757A1"/>
    <w:rsid w:val="00F96CA5"/>
    <w:rsid w:val="00FA15C0"/>
    <w:rsid w:val="00FA1B9A"/>
    <w:rsid w:val="00FA4830"/>
    <w:rsid w:val="00FA5C4A"/>
    <w:rsid w:val="00FB0641"/>
    <w:rsid w:val="00FB2BA3"/>
    <w:rsid w:val="00FB7928"/>
    <w:rsid w:val="00FC77EA"/>
    <w:rsid w:val="00FD011A"/>
    <w:rsid w:val="00FD089D"/>
    <w:rsid w:val="00FD4429"/>
    <w:rsid w:val="00FD5115"/>
    <w:rsid w:val="00FD68EE"/>
    <w:rsid w:val="00FE6F90"/>
    <w:rsid w:val="00FE7CDA"/>
    <w:rsid w:val="00FF2060"/>
    <w:rsid w:val="00FF47E8"/>
    <w:rsid w:val="00FF49F6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C0FC5F"/>
  <w15:docId w15:val="{AB7660EB-4028-4667-8AC7-82E2F3D6A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pPr>
      <w:keepNext/>
      <w:outlineLvl w:val="0"/>
    </w:pPr>
    <w:rPr>
      <w:rFonts w:ascii="Arial" w:hAnsi="Arial"/>
      <w:b/>
      <w:color w:val="000000"/>
      <w:sz w:val="18"/>
    </w:rPr>
  </w:style>
  <w:style w:type="paragraph" w:styleId="berschrift2">
    <w:name w:val="heading 2"/>
    <w:basedOn w:val="Standard"/>
    <w:next w:val="Standard"/>
    <w:qFormat/>
    <w:pPr>
      <w:keepNext/>
      <w:jc w:val="right"/>
      <w:outlineLvl w:val="1"/>
    </w:pPr>
    <w:rPr>
      <w:rFonts w:ascii="Arial" w:hAnsi="Arial"/>
      <w:b/>
      <w:color w:val="000000"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paragraph" w:styleId="Textkrper">
    <w:name w:val="Body Text"/>
    <w:basedOn w:val="Standard"/>
    <w:semiHidden/>
    <w:rPr>
      <w:rFonts w:ascii="Arial" w:hAnsi="Arial"/>
      <w:color w:val="000000"/>
      <w:sz w:val="18"/>
    </w:rPr>
  </w:style>
  <w:style w:type="paragraph" w:styleId="Textkrper2">
    <w:name w:val="Body Text 2"/>
    <w:basedOn w:val="Standard"/>
    <w:semiHidden/>
    <w:rPr>
      <w:rFonts w:ascii="Arial" w:hAnsi="Arial" w:cs="Arial"/>
      <w:sz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37A6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037A66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link w:val="berschrift1"/>
    <w:rsid w:val="004D27F8"/>
    <w:rPr>
      <w:rFonts w:ascii="Arial" w:hAnsi="Arial"/>
      <w:b/>
      <w:color w:val="000000"/>
      <w:sz w:val="18"/>
    </w:rPr>
  </w:style>
  <w:style w:type="paragraph" w:customStyle="1" w:styleId="Default">
    <w:name w:val="Default"/>
    <w:rsid w:val="004D27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39"/>
    <w:rsid w:val="001B1EB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uiPriority w:val="99"/>
    <w:semiHidden/>
    <w:unhideWhenUsed/>
    <w:rsid w:val="00755A1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55A12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55A12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55A12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755A12"/>
    <w:rPr>
      <w:b/>
      <w:bCs/>
    </w:rPr>
  </w:style>
  <w:style w:type="paragraph" w:styleId="Listenabsatz">
    <w:name w:val="List Paragraph"/>
    <w:basedOn w:val="Standard"/>
    <w:uiPriority w:val="34"/>
    <w:qFormat/>
    <w:rsid w:val="00D427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3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912134F7DEDF3418B9B3D38759BBEBE" ma:contentTypeVersion="21" ma:contentTypeDescription="Ein neues Dokument erstellen." ma:contentTypeScope="" ma:versionID="160800837a0e0b55354098a3616bba19">
  <xsd:schema xmlns:xsd="http://www.w3.org/2001/XMLSchema" xmlns:xs="http://www.w3.org/2001/XMLSchema" xmlns:p="http://schemas.microsoft.com/office/2006/metadata/properties" xmlns:ns2="a8114f29-bbe7-4283-8b26-14b2da9bdb78" xmlns:ns3="52ec9c8c-df84-42af-a8f9-c7d4bdac84a1" targetNamespace="http://schemas.microsoft.com/office/2006/metadata/properties" ma:root="true" ma:fieldsID="d308ad66af19c58a652c65b334cf2cb5" ns2:_="" ns3:_="">
    <xsd:import namespace="a8114f29-bbe7-4283-8b26-14b2da9bdb78"/>
    <xsd:import namespace="52ec9c8c-df84-42af-a8f9-c7d4bdac84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Pos_x002e__x002d_Nr_x002e_" minOccurs="0"/>
                <xsd:element ref="ns2:Segment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114f29-bbe7-4283-8b26-14b2da9bdb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Pos_x002e__x002d_Nr_x002e_" ma:index="21" nillable="true" ma:displayName="Pos.-Nr." ma:format="Dropdown" ma:internalName="Pos_x002e__x002d_Nr_x002e_" ma:percentage="FALSE">
      <xsd:simpleType>
        <xsd:restriction base="dms:Number"/>
      </xsd:simpleType>
    </xsd:element>
    <xsd:element name="Segment" ma:index="22" nillable="true" ma:displayName="Segment" ma:format="Dropdown" ma:internalName="Segmen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DA"/>
                    <xsd:enumeration value="BTL"/>
                    <xsd:enumeration value="PH"/>
                    <xsd:enumeration value="BW"/>
                    <xsd:enumeration value="SP"/>
                    <xsd:enumeration value="MW"/>
                    <xsd:enumeration value="EE"/>
                    <xsd:enumeration value="IB"/>
                  </xsd:restriction>
                </xsd:simpleType>
              </xsd:element>
            </xsd:sequence>
          </xsd:extension>
        </xsd:complexContent>
      </xsd:complexType>
    </xsd:element>
    <xsd:element name="lcf76f155ced4ddcb4097134ff3c332f" ma:index="24" nillable="true" ma:taxonomy="true" ma:internalName="lcf76f155ced4ddcb4097134ff3c332f" ma:taxonomyFieldName="MediaServiceImageTags" ma:displayName="Bildmarkierungen" ma:readOnly="false" ma:fieldId="{5cf76f15-5ced-4ddc-b409-7134ff3c332f}" ma:taxonomyMulti="true" ma:sspId="6dffab3c-a03d-45cd-b1df-dd7f149503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c9c8c-df84-42af-a8f9-c7d4bdac84a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1aedab6e-c2f3-4954-8dda-a578ff5c3997}" ma:internalName="TaxCatchAll" ma:showField="CatchAllData" ma:web="52ec9c8c-df84-42af-a8f9-c7d4bdac84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s_x002e__x002d_Nr_x002e_ xmlns="a8114f29-bbe7-4283-8b26-14b2da9bdb78" xsi:nil="true"/>
    <Segment xmlns="a8114f29-bbe7-4283-8b26-14b2da9bdb78" xsi:nil="true"/>
    <TaxCatchAll xmlns="52ec9c8c-df84-42af-a8f9-c7d4bdac84a1" xsi:nil="true"/>
    <lcf76f155ced4ddcb4097134ff3c332f xmlns="a8114f29-bbe7-4283-8b26-14b2da9bdb7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3B8BC48-8539-4DDE-8C3B-ADBF0B097E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251E96A-EA57-412D-AD10-5B597E8C96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114f29-bbe7-4283-8b26-14b2da9bdb78"/>
    <ds:schemaRef ds:uri="52ec9c8c-df84-42af-a8f9-c7d4bdac84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B772D9-9CFC-4ED0-B877-6761B910E6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FC82A26-D45C-4209-A014-B9C2349BA8AB}">
  <ds:schemaRefs>
    <ds:schemaRef ds:uri="http://schemas.microsoft.com/office/2006/metadata/properties"/>
    <ds:schemaRef ds:uri="http://schemas.microsoft.com/office/infopath/2007/PartnerControls"/>
    <ds:schemaRef ds:uri="a8114f29-bbe7-4283-8b26-14b2da9bdb78"/>
    <ds:schemaRef ds:uri="52ec9c8c-df84-42af-a8f9-c7d4bdac84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5499</Words>
  <Characters>39347</Characters>
  <Application>Microsoft Office Word</Application>
  <DocSecurity>0</DocSecurity>
  <Lines>327</Lines>
  <Paragraphs>89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Triflex ProPark (OS 11a/b) Leistungsverzeichnis (Word)</vt:lpstr>
    </vt:vector>
  </TitlesOfParts>
  <Manager>jan.krauskopf@triflex.de</Manager>
  <Company>Triflex GmbH &amp; Co. KG</Company>
  <LinksUpToDate>false</LinksUpToDate>
  <CharactersWithSpaces>44757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Triflex ProPark (OS 11a/b) Leistungsverzeichnis (Word)</dc:title>
  <dc:creator>Jan Krauskopf</dc:creator>
  <cp:lastModifiedBy>Krauskopf, Jan</cp:lastModifiedBy>
  <cp:revision>55</cp:revision>
  <cp:lastPrinted>2023-04-25T10:33:00Z</cp:lastPrinted>
  <dcterms:created xsi:type="dcterms:W3CDTF">2023-04-13T11:55:00Z</dcterms:created>
  <dcterms:modified xsi:type="dcterms:W3CDTF">2025-04-23T14:00:00Z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0x0101009912134F7DEDF3418B9B3D38759BBEBE</vt:lpwstr>
  </property>
  <property fmtid="{D5CDD505-2E9C-101B-9397-08002B2CF9AE}" pid="3" name="_dlc_DocIdItemGuid">
    <vt:lpwstr>67515a17-052a-4323-97b3-c78df198dbb5</vt:lpwstr>
  </property>
  <property fmtid="{D5CDD505-2E9C-101B-9397-08002B2CF9AE}" pid="4" name="MediaServiceImageTags">
    <vt:lpwstr/>
  </property>
</Properties>
</file>